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851"/>
        <w:gridCol w:w="845"/>
      </w:tblGrid>
      <w:tr w:rsidR="00D84E67" w:rsidRPr="00D84E67" w14:paraId="5C842FF6" w14:textId="77777777" w:rsidTr="76BCFE64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bottom"/>
          </w:tcPr>
          <w:p w14:paraId="7478E208" w14:textId="77777777" w:rsidR="004C11ED" w:rsidRPr="00D84E67" w:rsidRDefault="00FA67D4" w:rsidP="00221098">
            <w:pPr>
              <w:spacing w:before="60" w:after="60"/>
              <w:jc w:val="center"/>
              <w:rPr>
                <w:rFonts w:ascii="Times New Roman" w:hAnsi="Times New Roman" w:cs="Times New Roman"/>
                <w:caps/>
                <w:sz w:val="25"/>
                <w:szCs w:val="25"/>
              </w:rPr>
            </w:pPr>
            <w:r w:rsidRPr="00D84E67">
              <w:rPr>
                <w:rFonts w:ascii="Times New Roman" w:hAnsi="Times New Roman" w:cs="Times New Roman"/>
                <w:caps/>
                <w:spacing w:val="20"/>
                <w:sz w:val="25"/>
                <w:szCs w:val="25"/>
              </w:rPr>
              <w:t>egyetemi tanári pályázat</w:t>
            </w:r>
            <w:r w:rsidRPr="00D84E67">
              <w:rPr>
                <w:rFonts w:ascii="Times New Roman" w:hAnsi="Times New Roman" w:cs="Times New Roman"/>
                <w:caps/>
                <w:sz w:val="25"/>
                <w:szCs w:val="25"/>
              </w:rPr>
              <w:t>–</w:t>
            </w:r>
            <w:r w:rsidR="004464E6" w:rsidRPr="00D84E67">
              <w:rPr>
                <w:rFonts w:ascii="Times New Roman" w:hAnsi="Times New Roman" w:cs="Times New Roman"/>
                <w:caps/>
                <w:sz w:val="25"/>
                <w:szCs w:val="25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értékelő</w:t>
            </w:r>
            <w:r w:rsidR="004C11ED" w:rsidRPr="00D84E67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LAP</w:t>
            </w:r>
          </w:p>
        </w:tc>
      </w:tr>
      <w:tr w:rsidR="00D84E67" w:rsidRPr="00D84E67" w14:paraId="290EE46D" w14:textId="77777777" w:rsidTr="76BCFE64">
        <w:trPr>
          <w:trHeight w:val="456"/>
          <w:jc w:val="center"/>
        </w:trPr>
        <w:tc>
          <w:tcPr>
            <w:tcW w:w="9062" w:type="dxa"/>
            <w:gridSpan w:val="5"/>
            <w:shd w:val="clear" w:color="auto" w:fill="DBDBDB" w:themeFill="accent3" w:themeFillTint="66"/>
            <w:vAlign w:val="center"/>
          </w:tcPr>
          <w:p w14:paraId="5630CF4D" w14:textId="77777777" w:rsidR="00B744D0" w:rsidRPr="00221098" w:rsidRDefault="00B744D0" w:rsidP="00221098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Pszichológiai tudományok tudományágra</w:t>
            </w:r>
          </w:p>
          <w:p w14:paraId="38AB920E" w14:textId="09C9E9F5" w:rsidR="004C11ED" w:rsidRPr="00D84E67" w:rsidRDefault="00B744D0" w:rsidP="00221098">
            <w:pPr>
              <w:spacing w:after="60"/>
              <w:jc w:val="center"/>
              <w:rPr>
                <w:rFonts w:ascii="Times New Roman" w:hAnsi="Times New Roman" w:cs="Times New Roman"/>
                <w:kern w:val="28"/>
              </w:rPr>
            </w:pPr>
            <w:r w:rsidRPr="0022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D0F22" w:rsidRPr="0022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Bölcsészettudományok tudományterület</w:t>
            </w:r>
            <w:r w:rsidRPr="00221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4E67" w:rsidRPr="00D84E67" w14:paraId="35EDE1ED" w14:textId="77777777" w:rsidTr="76BCFE64">
        <w:trPr>
          <w:trHeight w:val="456"/>
          <w:jc w:val="center"/>
        </w:trPr>
        <w:tc>
          <w:tcPr>
            <w:tcW w:w="2122" w:type="dxa"/>
            <w:gridSpan w:val="2"/>
            <w:shd w:val="clear" w:color="auto" w:fill="FFF2CC" w:themeFill="accent4" w:themeFillTint="33"/>
            <w:vAlign w:val="center"/>
          </w:tcPr>
          <w:p w14:paraId="3B5DEC0F" w14:textId="77777777" w:rsidR="00DA1268" w:rsidRPr="00D84E67" w:rsidRDefault="004C11ED" w:rsidP="00DA12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84E67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r w:rsidR="00DA1268" w:rsidRPr="00D84E67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255FB7" w:rsidRPr="00D84E67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D84E67">
              <w:rPr>
                <w:rFonts w:ascii="Times New Roman" w:hAnsi="Times New Roman" w:cs="Times New Roman"/>
                <w:kern w:val="28"/>
              </w:rP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1D35D9B6" w14:textId="77777777" w:rsidR="00DA1268" w:rsidRPr="00D84E67" w:rsidRDefault="00DA1268" w:rsidP="00DA12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84E6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C03783" w:rsidRPr="00D84E67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D84E67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D84E67" w:rsidRPr="00D84E67" w14:paraId="7D70B201" w14:textId="77777777" w:rsidTr="76BCFE64">
        <w:trPr>
          <w:trHeight w:val="462"/>
          <w:jc w:val="center"/>
        </w:trPr>
        <w:tc>
          <w:tcPr>
            <w:tcW w:w="9062" w:type="dxa"/>
            <w:gridSpan w:val="5"/>
            <w:vAlign w:val="center"/>
          </w:tcPr>
          <w:p w14:paraId="02010D87" w14:textId="77777777" w:rsidR="00E13813" w:rsidRPr="00D84E67" w:rsidRDefault="00E13813" w:rsidP="00505F7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D84E67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D84E67" w:rsidRPr="00D54A6B" w14:paraId="6C109DC0" w14:textId="77777777" w:rsidTr="00F372D0">
        <w:trPr>
          <w:trHeight w:val="337"/>
          <w:jc w:val="center"/>
        </w:trPr>
        <w:tc>
          <w:tcPr>
            <w:tcW w:w="7366" w:type="dxa"/>
            <w:gridSpan w:val="3"/>
            <w:shd w:val="clear" w:color="auto" w:fill="E7E6E6" w:themeFill="background2"/>
            <w:vAlign w:val="center"/>
          </w:tcPr>
          <w:p w14:paraId="6769D8E2" w14:textId="77777777" w:rsidR="0042585A" w:rsidRPr="00F372D0" w:rsidRDefault="00E927DB" w:rsidP="76BCFE64">
            <w:pPr>
              <w:pStyle w:val="Listaszerbekezds"/>
              <w:numPr>
                <w:ilvl w:val="0"/>
                <w:numId w:val="1"/>
              </w:numPr>
              <w:ind w:left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6BCF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Felsőoktatási tevékenység </w:t>
            </w:r>
            <w:r w:rsidRPr="76BCFE64">
              <w:rPr>
                <w:rFonts w:ascii="Times New Roman" w:hAnsi="Times New Roman" w:cs="Times New Roman"/>
                <w:sz w:val="24"/>
                <w:szCs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</w:tcPr>
          <w:p w14:paraId="62B24512" w14:textId="77777777" w:rsidR="0042585A" w:rsidRPr="00D54A6B" w:rsidRDefault="009F7F12" w:rsidP="009F7F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4A6B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D84E67" w:rsidRPr="00D84E67" w14:paraId="0D4170C7" w14:textId="77777777" w:rsidTr="76BCFE64">
        <w:trPr>
          <w:jc w:val="center"/>
        </w:trPr>
        <w:tc>
          <w:tcPr>
            <w:tcW w:w="7366" w:type="dxa"/>
            <w:gridSpan w:val="3"/>
            <w:vAlign w:val="center"/>
          </w:tcPr>
          <w:p w14:paraId="5480C343" w14:textId="77777777" w:rsidR="009F7F12" w:rsidRPr="00D84E67" w:rsidRDefault="009F7F12" w:rsidP="006F7A39">
            <w:pPr>
              <w:jc w:val="both"/>
              <w:rPr>
                <w:rFonts w:ascii="Times New Roman" w:hAnsi="Times New Roman" w:cs="Times New Roman"/>
              </w:rPr>
            </w:pPr>
            <w:r w:rsidRPr="00221098">
              <w:rPr>
                <w:rFonts w:ascii="Times New Roman" w:hAnsi="Times New Roman" w:cs="Times New Roman"/>
                <w:b/>
                <w:bCs/>
              </w:rPr>
              <w:t>1a.1.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Oktatási tapasztalat</w:t>
            </w:r>
          </w:p>
        </w:tc>
        <w:tc>
          <w:tcPr>
            <w:tcW w:w="851" w:type="dxa"/>
            <w:vAlign w:val="center"/>
          </w:tcPr>
          <w:p w14:paraId="6ACFCC8F" w14:textId="77777777" w:rsidR="009F7F12" w:rsidRPr="00D84E67" w:rsidRDefault="009F7F12" w:rsidP="009D37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Adhatómax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40E78761" w14:textId="77777777" w:rsidR="009F7F12" w:rsidRPr="00D84E67" w:rsidRDefault="009F7F12" w:rsidP="009D37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2D90D18E" w14:textId="77777777" w:rsidTr="76BCFE64">
        <w:trPr>
          <w:trHeight w:val="5033"/>
          <w:jc w:val="center"/>
        </w:trPr>
        <w:tc>
          <w:tcPr>
            <w:tcW w:w="7366" w:type="dxa"/>
            <w:gridSpan w:val="3"/>
          </w:tcPr>
          <w:p w14:paraId="22904249" w14:textId="3320CD49" w:rsidR="002D5F92" w:rsidRPr="00D84E67" w:rsidRDefault="00C77E09" w:rsidP="0022109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8B333D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C03783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a</w:t>
            </w:r>
            <w:r w:rsidR="009F7F12" w:rsidRPr="00D84E67">
              <w:rPr>
                <w:rFonts w:ascii="Times New Roman" w:hAnsi="Times New Roman" w:cs="Times New Roman"/>
              </w:rPr>
              <w:t xml:space="preserve"> pályázat be</w:t>
            </w:r>
            <w:r w:rsidR="00505F72" w:rsidRPr="00D84E67">
              <w:rPr>
                <w:rFonts w:ascii="Times New Roman" w:hAnsi="Times New Roman" w:cs="Times New Roman"/>
              </w:rPr>
              <w:t>nyújt</w:t>
            </w:r>
            <w:r w:rsidR="009F7F12" w:rsidRPr="00D84E67">
              <w:rPr>
                <w:rFonts w:ascii="Times New Roman" w:hAnsi="Times New Roman" w:cs="Times New Roman"/>
              </w:rPr>
              <w:t xml:space="preserve">ását megelőző </w:t>
            </w:r>
            <w:r w:rsidR="00D20078">
              <w:rPr>
                <w:rFonts w:ascii="Times New Roman" w:hAnsi="Times New Roman" w:cs="Times New Roman"/>
              </w:rPr>
              <w:t xml:space="preserve">aktív </w:t>
            </w:r>
            <w:r w:rsidR="009F7F12" w:rsidRPr="00D84E67">
              <w:rPr>
                <w:rFonts w:ascii="Times New Roman" w:hAnsi="Times New Roman" w:cs="Times New Roman"/>
              </w:rPr>
              <w:t xml:space="preserve">tíz évben legalább 800 </w:t>
            </w:r>
            <w:r w:rsidR="00B7712C" w:rsidRPr="00D84E67">
              <w:rPr>
                <w:rFonts w:ascii="Times New Roman" w:hAnsi="Times New Roman" w:cs="Times New Roman"/>
              </w:rPr>
              <w:t>kontakt</w:t>
            </w:r>
            <w:r w:rsidR="009F7F12" w:rsidRPr="00D84E67">
              <w:rPr>
                <w:rFonts w:ascii="Times New Roman" w:hAnsi="Times New Roman" w:cs="Times New Roman"/>
              </w:rPr>
              <w:t xml:space="preserve">óra (ebből legalább </w:t>
            </w:r>
            <w:r w:rsidR="00B7712C" w:rsidRPr="00D84E67">
              <w:rPr>
                <w:rFonts w:ascii="Times New Roman" w:hAnsi="Times New Roman" w:cs="Times New Roman"/>
              </w:rPr>
              <w:t>1</w:t>
            </w:r>
            <w:r w:rsidR="009F7F12" w:rsidRPr="00D84E67">
              <w:rPr>
                <w:rFonts w:ascii="Times New Roman" w:hAnsi="Times New Roman" w:cs="Times New Roman"/>
              </w:rPr>
              <w:t>00 óra előadás) közvetlen munkahelyi vezető által igazolt oktatói tevékenység bár</w:t>
            </w:r>
            <w:r w:rsidR="00627ABC" w:rsidRPr="00D84E67">
              <w:rPr>
                <w:rFonts w:ascii="Times New Roman" w:hAnsi="Times New Roman" w:cs="Times New Roman"/>
              </w:rPr>
              <w:t>mely felsőoktatási intézményben</w:t>
            </w:r>
            <w:r w:rsidR="00DC1E80" w:rsidRPr="00D84E67">
              <w:rPr>
                <w:rFonts w:ascii="Times New Roman" w:hAnsi="Times New Roman" w:cs="Times New Roman"/>
              </w:rPr>
              <w:t>, melyhez mellékelni kell az elvégzett oktatói munka hallgatói véleményezését</w:t>
            </w:r>
            <w:r w:rsidR="00824C94" w:rsidRPr="00D84E67">
              <w:rPr>
                <w:rFonts w:ascii="Times New Roman" w:hAnsi="Times New Roman" w:cs="Times New Roman"/>
              </w:rPr>
              <w:t xml:space="preserve"> </w:t>
            </w:r>
            <w:r w:rsidR="00F32624" w:rsidRPr="00D84E67">
              <w:rPr>
                <w:rFonts w:ascii="Times New Roman" w:hAnsi="Times New Roman" w:cs="Times New Roman"/>
              </w:rPr>
              <w:t xml:space="preserve">legalább az elmúlt </w:t>
            </w:r>
            <w:r w:rsidR="009E0AEB">
              <w:rPr>
                <w:rFonts w:ascii="Times New Roman" w:hAnsi="Times New Roman" w:cs="Times New Roman"/>
              </w:rPr>
              <w:t xml:space="preserve">aktív </w:t>
            </w:r>
            <w:r w:rsidR="00A6730B">
              <w:rPr>
                <w:rFonts w:ascii="Times New Roman" w:hAnsi="Times New Roman" w:cs="Times New Roman"/>
              </w:rPr>
              <w:t>öt</w:t>
            </w:r>
            <w:r w:rsidR="00F32624" w:rsidRPr="00D84E67">
              <w:rPr>
                <w:rFonts w:ascii="Times New Roman" w:hAnsi="Times New Roman" w:cs="Times New Roman"/>
              </w:rPr>
              <w:t xml:space="preserve"> évre vonatkozóan. Hallgatói vélemény hiányában a munkahelyi vezető értékelése elfogadható.</w:t>
            </w:r>
          </w:p>
          <w:p w14:paraId="57AB494A" w14:textId="3E10227C" w:rsidR="00C353BA" w:rsidRPr="00221098" w:rsidRDefault="0021490C" w:rsidP="00221098">
            <w:pPr>
              <w:spacing w:after="12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 a teljesítési minimumhoz:</w:t>
            </w:r>
            <w:r w:rsidR="002060D5"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="00C03783" w:rsidRPr="00D84E67">
              <w:rPr>
                <w:rFonts w:ascii="Times New Roman" w:eastAsia="Times New Roman" w:hAnsi="Times New Roman" w:cs="Times New Roman"/>
                <w:lang w:eastAsia="hu-HU"/>
              </w:rPr>
              <w:t>f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elsőoktatási tapasztalatként előadás, szeminárium, gyakorlat, konzultáció, továbbá heti két kontaktóra számolható el nyári gyakorlat, hatodéves gyakorlat, ill</w:t>
            </w:r>
            <w:r w:rsidR="00AB55CC" w:rsidRPr="00D84E67">
              <w:rPr>
                <w:rFonts w:ascii="Times New Roman" w:eastAsia="Times New Roman" w:hAnsi="Times New Roman" w:cs="Times New Roman"/>
                <w:lang w:eastAsia="hu-HU"/>
              </w:rPr>
              <w:t>etve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 szakképzési </w:t>
            </w:r>
            <w:proofErr w:type="spellStart"/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tutoriális</w:t>
            </w:r>
            <w:proofErr w:type="spellEnd"/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 tevékenység</w:t>
            </w:r>
            <w:r w:rsidR="00B15207"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nél a résztvevő hallgatói létszámtól függetlenül, s az utóbbiból legalább </w:t>
            </w:r>
            <w:r w:rsidR="00D2695C" w:rsidRPr="00D84E67">
              <w:rPr>
                <w:rFonts w:ascii="Times New Roman" w:eastAsia="Times New Roman" w:hAnsi="Times New Roman" w:cs="Times New Roman"/>
                <w:lang w:eastAsia="hu-HU"/>
              </w:rPr>
              <w:t>100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 órát a pályázat benyújtását megelőző </w:t>
            </w:r>
            <w:r w:rsidR="00A6730B">
              <w:rPr>
                <w:rFonts w:ascii="Times New Roman" w:eastAsia="Times New Roman" w:hAnsi="Times New Roman" w:cs="Times New Roman"/>
                <w:lang w:eastAsia="hu-HU"/>
              </w:rPr>
              <w:t xml:space="preserve">aktív 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öt évben kell teljesíteni.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D84E67" w:rsidRPr="00D84E67" w14:paraId="0FF60DC3" w14:textId="77777777" w:rsidTr="00C353BA">
              <w:tc>
                <w:tcPr>
                  <w:tcW w:w="7140" w:type="dxa"/>
                </w:tcPr>
                <w:p w14:paraId="6127824F" w14:textId="70C2ADA3" w:rsidR="00C353BA" w:rsidRPr="00D84E67" w:rsidRDefault="008B4EB1" w:rsidP="002060D5">
                  <w:pPr>
                    <w:ind w:right="172"/>
                    <w:rPr>
                      <w:rFonts w:ascii="Times New Roman" w:hAnsi="Times New Roman" w:cs="Times New Roman"/>
                    </w:rPr>
                  </w:pPr>
                  <w:r w:rsidRPr="00D84E67">
                    <w:rPr>
                      <w:rStyle w:val="Lbjegyzet-hivatkozs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2"/>
                  </w:r>
                  <w:r w:rsidR="00C353BA" w:rsidRPr="00D84E6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C353BA" w:rsidRPr="00D84E67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="00C353BA" w:rsidRPr="00D84E67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</w:t>
                  </w:r>
                  <w:r w:rsidR="002060D5" w:rsidRPr="00D84E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53BA" w:rsidRPr="00D84E67">
                    <w:rPr>
                      <w:rFonts w:ascii="Times New Roman" w:hAnsi="Times New Roman" w:cs="Times New Roman"/>
                    </w:rPr>
                    <w:t>mester-, doktori képzés), valamint a dátum feltüntetésével).</w:t>
                  </w:r>
                </w:p>
                <w:p w14:paraId="43BEF627" w14:textId="77777777" w:rsidR="00C353BA" w:rsidRPr="00D84E67" w:rsidRDefault="00C353BA" w:rsidP="00C353BA">
                  <w:pPr>
                    <w:ind w:right="172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D84E67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17162FBA" w14:textId="132074D7" w:rsidR="005B0B85" w:rsidRPr="00D84E67" w:rsidRDefault="00595468" w:rsidP="00C353BA">
            <w:pPr>
              <w:ind w:right="172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1" w:type="dxa"/>
            <w:vAlign w:val="center"/>
          </w:tcPr>
          <w:p w14:paraId="4931B5A2" w14:textId="77777777" w:rsidR="009F7F12" w:rsidRPr="00D84E67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311D122" w14:textId="77777777" w:rsidR="009F7F12" w:rsidRPr="00D84E67" w:rsidRDefault="009F7F12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600DAB6B" w14:textId="77777777" w:rsidTr="76BCFE64">
        <w:trPr>
          <w:trHeight w:val="237"/>
          <w:jc w:val="center"/>
        </w:trPr>
        <w:tc>
          <w:tcPr>
            <w:tcW w:w="7366" w:type="dxa"/>
            <w:gridSpan w:val="3"/>
          </w:tcPr>
          <w:p w14:paraId="27C40403" w14:textId="77777777" w:rsidR="00C77E09" w:rsidRPr="00D84E67" w:rsidRDefault="00C77E09" w:rsidP="0022109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pontok</w:t>
            </w:r>
            <w:r w:rsidR="004F1686" w:rsidRPr="00D84E67">
              <w:rPr>
                <w:rFonts w:ascii="Times New Roman" w:hAnsi="Times New Roman" w:cs="Times New Roman"/>
                <w:i/>
                <w:u w:val="single"/>
              </w:rPr>
              <w:t xml:space="preserve"> oktatási tevékenységre</w:t>
            </w:r>
            <w:r w:rsidRPr="00D84E67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84E67">
              <w:rPr>
                <w:rFonts w:ascii="Times New Roman" w:hAnsi="Times New Roman" w:cs="Times New Roman"/>
              </w:rPr>
              <w:t xml:space="preserve"> 1000 </w:t>
            </w:r>
            <w:r w:rsidR="00B7712C" w:rsidRPr="00D84E67">
              <w:rPr>
                <w:rFonts w:ascii="Times New Roman" w:hAnsi="Times New Roman" w:cs="Times New Roman"/>
              </w:rPr>
              <w:t>kontakt</w:t>
            </w:r>
            <w:r w:rsidRPr="00D84E67">
              <w:rPr>
                <w:rFonts w:ascii="Times New Roman" w:hAnsi="Times New Roman" w:cs="Times New Roman"/>
              </w:rPr>
              <w:t>óra 20 pont,</w:t>
            </w:r>
            <w:r w:rsidR="002375C6" w:rsidRPr="00D84E67">
              <w:rPr>
                <w:rFonts w:ascii="Times New Roman" w:hAnsi="Times New Roman" w:cs="Times New Roman"/>
              </w:rPr>
              <w:t xml:space="preserve"> 1200 </w:t>
            </w:r>
            <w:r w:rsidR="00B7712C" w:rsidRPr="00D84E67">
              <w:rPr>
                <w:rFonts w:ascii="Times New Roman" w:hAnsi="Times New Roman" w:cs="Times New Roman"/>
              </w:rPr>
              <w:t>kontakt</w:t>
            </w:r>
            <w:r w:rsidR="002375C6" w:rsidRPr="00D84E67">
              <w:rPr>
                <w:rFonts w:ascii="Times New Roman" w:hAnsi="Times New Roman" w:cs="Times New Roman"/>
              </w:rPr>
              <w:t>óra 30 pont, 1400</w:t>
            </w:r>
            <w:r w:rsidR="00B7712C" w:rsidRPr="00D84E67">
              <w:rPr>
                <w:rFonts w:ascii="Times New Roman" w:hAnsi="Times New Roman" w:cs="Times New Roman"/>
              </w:rPr>
              <w:t xml:space="preserve"> kontakt</w:t>
            </w:r>
            <w:r w:rsidR="002375C6" w:rsidRPr="00D84E67">
              <w:rPr>
                <w:rFonts w:ascii="Times New Roman" w:hAnsi="Times New Roman" w:cs="Times New Roman"/>
              </w:rPr>
              <w:t xml:space="preserve">óra 40 pont, 1600 </w:t>
            </w:r>
            <w:r w:rsidR="00E94197" w:rsidRPr="00D84E67">
              <w:rPr>
                <w:rFonts w:ascii="Times New Roman" w:hAnsi="Times New Roman" w:cs="Times New Roman"/>
              </w:rPr>
              <w:t>kontakt</w:t>
            </w:r>
            <w:r w:rsidR="002375C6" w:rsidRPr="00D84E67">
              <w:rPr>
                <w:rFonts w:ascii="Times New Roman" w:hAnsi="Times New Roman" w:cs="Times New Roman"/>
              </w:rPr>
              <w:t>óra 50 pont.</w:t>
            </w:r>
          </w:p>
          <w:p w14:paraId="25DAAF3F" w14:textId="77777777" w:rsidR="00EE7145" w:rsidRPr="00D84E67" w:rsidRDefault="00EE7145" w:rsidP="0022109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Az oktatási teljesítménynél (1a.1.) a minimális elvárás, azaz 800 </w:t>
            </w:r>
            <w:r w:rsidR="00B7712C" w:rsidRPr="00D84E67">
              <w:rPr>
                <w:rFonts w:ascii="Times New Roman" w:hAnsi="Times New Roman" w:cs="Times New Roman"/>
              </w:rPr>
              <w:t>kontakt</w:t>
            </w:r>
            <w:r w:rsidRPr="00D84E67">
              <w:rPr>
                <w:rFonts w:ascii="Times New Roman" w:hAnsi="Times New Roman" w:cs="Times New Roman"/>
              </w:rPr>
              <w:t xml:space="preserve">óra teljesítése (ebből </w:t>
            </w:r>
            <w:r w:rsidR="00B7712C" w:rsidRPr="00D84E67">
              <w:rPr>
                <w:rFonts w:ascii="Times New Roman" w:hAnsi="Times New Roman" w:cs="Times New Roman"/>
              </w:rPr>
              <w:t>1</w:t>
            </w:r>
            <w:r w:rsidRPr="00D84E67">
              <w:rPr>
                <w:rFonts w:ascii="Times New Roman" w:hAnsi="Times New Roman" w:cs="Times New Roman"/>
              </w:rPr>
              <w:t xml:space="preserve">00 óra előadás), esetén 10 pontot kap a pályázó. 1600 </w:t>
            </w:r>
            <w:r w:rsidR="00B7712C" w:rsidRPr="00D84E67">
              <w:rPr>
                <w:rFonts w:ascii="Times New Roman" w:hAnsi="Times New Roman" w:cs="Times New Roman"/>
              </w:rPr>
              <w:t>kontakt</w:t>
            </w:r>
            <w:r w:rsidRPr="00D84E67">
              <w:rPr>
                <w:rFonts w:ascii="Times New Roman" w:hAnsi="Times New Roman" w:cs="Times New Roman"/>
              </w:rPr>
              <w:t xml:space="preserve">óra teljesítése (ebből </w:t>
            </w:r>
            <w:r w:rsidR="00C57B5C" w:rsidRPr="00D84E67">
              <w:rPr>
                <w:rFonts w:ascii="Times New Roman" w:hAnsi="Times New Roman" w:cs="Times New Roman"/>
              </w:rPr>
              <w:t>2</w:t>
            </w:r>
            <w:r w:rsidRPr="00D84E67">
              <w:rPr>
                <w:rFonts w:ascii="Times New Roman" w:hAnsi="Times New Roman" w:cs="Times New Roman"/>
              </w:rPr>
              <w:t>00 óra előadás) esetében maximálisan 50 pont adható. A kettő között a pontszám arányosan változik, de mindig egész pontszámra kerekítve.</w:t>
            </w:r>
          </w:p>
          <w:p w14:paraId="7DAE1F8B" w14:textId="1873A0CC" w:rsidR="00641684" w:rsidRPr="00D84E67" w:rsidRDefault="006F7A39" w:rsidP="0022109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Legfeljebb 25 (10+15) pont adható azokra a kontaktórákra, amelyekhez a pályázó nem mellékelt hallgatói véleményt, vagy a hallgatói értékelés nem haladja meg a </w:t>
            </w:r>
            <w:r w:rsidRPr="00D84E67">
              <w:rPr>
                <w:rFonts w:ascii="Times New Roman" w:hAnsi="Times New Roman" w:cs="Times New Roman"/>
              </w:rPr>
              <w:lastRenderedPageBreak/>
              <w:t>3,50-et.</w:t>
            </w:r>
            <w:r w:rsidR="00907972" w:rsidRPr="00D84E67">
              <w:rPr>
                <w:rFonts w:ascii="Times New Roman" w:hAnsi="Times New Roman" w:cs="Times New Roman"/>
              </w:rPr>
              <w:t xml:space="preserve"> Hallgatói vélemény hiányában a munkahelyi vezető értékelése elfogadható.</w:t>
            </w:r>
          </w:p>
        </w:tc>
        <w:tc>
          <w:tcPr>
            <w:tcW w:w="851" w:type="dxa"/>
            <w:vAlign w:val="center"/>
          </w:tcPr>
          <w:p w14:paraId="1BFD0066" w14:textId="77777777" w:rsidR="00C77E09" w:rsidRPr="00D84E6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40507EB" w14:textId="77777777" w:rsidR="00C77E09" w:rsidRPr="00D84E67" w:rsidRDefault="00C77E09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14784902" w14:textId="77777777" w:rsidTr="76BCFE64">
        <w:trPr>
          <w:trHeight w:val="630"/>
          <w:jc w:val="center"/>
        </w:trPr>
        <w:tc>
          <w:tcPr>
            <w:tcW w:w="7366" w:type="dxa"/>
            <w:gridSpan w:val="3"/>
            <w:vAlign w:val="center"/>
          </w:tcPr>
          <w:p w14:paraId="07761B0A" w14:textId="77777777" w:rsidR="00625159" w:rsidRPr="00D84E67" w:rsidRDefault="00625159" w:rsidP="00221098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u w:val="single"/>
              </w:rPr>
            </w:pPr>
            <w:r w:rsidRPr="00BB4488">
              <w:rPr>
                <w:rFonts w:ascii="Times New Roman" w:hAnsi="Times New Roman" w:cs="Times New Roman"/>
                <w:b/>
                <w:bCs/>
              </w:rPr>
              <w:t>1a.2.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Hallgatók tanulmányi, tudományos munkájának vezetése</w:t>
            </w:r>
          </w:p>
          <w:p w14:paraId="58F80913" w14:textId="77777777" w:rsidR="002D5F92" w:rsidRPr="00D84E67" w:rsidRDefault="0068637B" w:rsidP="00221098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8B333D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4F1827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74A92" w:rsidRPr="00D84E67">
              <w:rPr>
                <w:rFonts w:ascii="Times New Roman" w:hAnsi="Times New Roman" w:cs="Times New Roman"/>
              </w:rPr>
              <w:t>l</w:t>
            </w:r>
            <w:r w:rsidR="002D5F92" w:rsidRPr="00D84E67">
              <w:rPr>
                <w:rFonts w:ascii="Times New Roman" w:eastAsia="Times New Roman" w:hAnsi="Times New Roman" w:cs="Times New Roman"/>
                <w:lang w:eastAsia="hu-HU"/>
              </w:rPr>
              <w:t>egalább tíz esetben diplomamunka, szakdolgozat vezetője, TDK-dolgozat konzulense</w:t>
            </w:r>
            <w:r w:rsidR="004F1827"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506316" w:rsidRPr="00D84E67">
              <w:rPr>
                <w:rFonts w:ascii="Times New Roman" w:hAnsi="Times New Roman" w:cs="Times New Roman"/>
              </w:rPr>
              <w:t>(társ</w:t>
            </w:r>
            <w:r w:rsidR="002D5F92" w:rsidRPr="00D84E67">
              <w:rPr>
                <w:rFonts w:ascii="Times New Roman" w:hAnsi="Times New Roman" w:cs="Times New Roman"/>
              </w:rPr>
              <w:t>konzulens 0,5</w:t>
            </w:r>
            <w:r w:rsidR="00C77E09" w:rsidRPr="00D84E6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vAlign w:val="center"/>
          </w:tcPr>
          <w:p w14:paraId="3E8111D1" w14:textId="77777777" w:rsidR="002D5F92" w:rsidRPr="00D84E67" w:rsidRDefault="00C77E09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89558B0" w14:textId="77777777" w:rsidR="002D5F92" w:rsidRPr="00D84E67" w:rsidRDefault="002D5F92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7" w:rsidRPr="00D84E67" w14:paraId="72B0C961" w14:textId="77777777" w:rsidTr="76BCFE64">
        <w:trPr>
          <w:trHeight w:val="390"/>
          <w:jc w:val="center"/>
        </w:trPr>
        <w:tc>
          <w:tcPr>
            <w:tcW w:w="7366" w:type="dxa"/>
            <w:gridSpan w:val="3"/>
            <w:vAlign w:val="center"/>
          </w:tcPr>
          <w:p w14:paraId="34B3A719" w14:textId="4E81E60F" w:rsidR="00C353BA" w:rsidRPr="00D84E67" w:rsidRDefault="00852954" w:rsidP="00221098">
            <w:pPr>
              <w:shd w:val="clear" w:color="auto" w:fill="FFFFFF"/>
              <w:spacing w:before="60" w:after="12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</w:t>
            </w:r>
            <w:r w:rsidRPr="00D84E67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AE4956"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="004E17FE" w:rsidRPr="00D84E67">
              <w:rPr>
                <w:rFonts w:ascii="Times New Roman" w:hAnsi="Times New Roman" w:cs="Times New Roman"/>
              </w:rPr>
              <w:t>d</w:t>
            </w:r>
            <w:r w:rsidR="008D0F22" w:rsidRPr="00D84E67">
              <w:rPr>
                <w:rFonts w:ascii="Times New Roman" w:hAnsi="Times New Roman" w:cs="Times New Roman"/>
              </w:rPr>
              <w:t>íjazott TDK-, OTDK-előadás 2–2 pont, TDK-, OTDK-témavezetés 1–1 pont, közös referált publikáció a hallgatókkal (hazai 2 pont, nemzetközi 4 pont)</w:t>
            </w:r>
            <w:r w:rsidR="00143B06" w:rsidRPr="00D84E67">
              <w:rPr>
                <w:rFonts w:ascii="Times New Roman" w:hAnsi="Times New Roman" w:cs="Times New Roman"/>
              </w:rPr>
              <w:t>.</w:t>
            </w:r>
          </w:p>
          <w:p w14:paraId="22A57B3C" w14:textId="51508083" w:rsidR="00641684" w:rsidRPr="00D84E67" w:rsidRDefault="00521C89" w:rsidP="00521C8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2" w:right="172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 speciális szempont:</w:t>
            </w:r>
            <w:r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 xml:space="preserve">hallgatókkal végzett tehetséggondozó tevékenység </w:t>
            </w:r>
            <w:r w:rsidRPr="00D84E67">
              <w:rPr>
                <w:rFonts w:ascii="Times New Roman" w:hAnsi="Times New Roman" w:cs="Times New Roman"/>
                <w:iCs/>
              </w:rPr>
              <w:t xml:space="preserve">tételenként 1 vagy 2 pont, annak függvényében, hogy a tehetséggondozó tevékenység az adott országon belüli (tételenként 1 pont), ill. nemzetközi szintű, vagy díjazott (tételenként 2 pont), </w:t>
            </w:r>
            <w:r w:rsidRPr="00D84E67">
              <w:rPr>
                <w:rFonts w:ascii="Times New Roman" w:hAnsi="Times New Roman" w:cs="Times New Roman"/>
              </w:rPr>
              <w:t>közös referált publikáció a hallgatókkal (adott országbeli 2 pont, nemzetközi 4 pont).</w:t>
            </w:r>
          </w:p>
          <w:p w14:paraId="23E80AC1" w14:textId="42215544" w:rsidR="00521C89" w:rsidRPr="00D84E67" w:rsidRDefault="00521C89" w:rsidP="0064168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7F14736" w14:textId="77777777" w:rsidR="00887B19" w:rsidRPr="00D84E67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E45B155" w14:textId="77777777" w:rsidR="00887B19" w:rsidRPr="00D84E67" w:rsidRDefault="00887B19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7" w:rsidRPr="00D84E67" w14:paraId="0CEF3F8F" w14:textId="77777777" w:rsidTr="76BCFE64">
        <w:trPr>
          <w:trHeight w:val="317"/>
          <w:jc w:val="center"/>
        </w:trPr>
        <w:tc>
          <w:tcPr>
            <w:tcW w:w="7366" w:type="dxa"/>
            <w:gridSpan w:val="3"/>
            <w:vAlign w:val="center"/>
          </w:tcPr>
          <w:p w14:paraId="032A78FA" w14:textId="77777777" w:rsidR="009026D5" w:rsidRPr="00D84E67" w:rsidRDefault="000C773F" w:rsidP="00221098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9026D5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(1a.1.</w:t>
            </w:r>
            <w:r w:rsidR="00625159" w:rsidRPr="00D84E67">
              <w:rPr>
                <w:rFonts w:ascii="Times New Roman" w:hAnsi="Times New Roman" w:cs="Times New Roman"/>
              </w:rPr>
              <w:t>+1a.2.</w:t>
            </w:r>
            <w:r w:rsidRPr="00D84E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F6FCBE4" w14:textId="77777777" w:rsidR="009026D5" w:rsidRPr="00D84E67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EED9EBB" w14:textId="77777777" w:rsidR="009026D5" w:rsidRPr="00D84E67" w:rsidRDefault="009026D5" w:rsidP="00DA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67" w:rsidRPr="00D84E67" w14:paraId="78056BD5" w14:textId="77777777" w:rsidTr="76BCFE64">
        <w:trPr>
          <w:trHeight w:val="1000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5165F956" w14:textId="77777777" w:rsidR="00284186" w:rsidRPr="00D84E67" w:rsidRDefault="00284186" w:rsidP="002804C9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501B2E69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DD047A3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9F6B85F" w14:textId="77777777" w:rsidR="004E0E3B" w:rsidRPr="00D84E67" w:rsidRDefault="004E0E3B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7894413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84E67" w:rsidRPr="00D84E67" w14:paraId="6F19C1B0" w14:textId="77777777" w:rsidTr="76BCFE64">
        <w:trPr>
          <w:trHeight w:val="536"/>
          <w:jc w:val="center"/>
        </w:trPr>
        <w:tc>
          <w:tcPr>
            <w:tcW w:w="7366" w:type="dxa"/>
            <w:gridSpan w:val="3"/>
            <w:vAlign w:val="center"/>
          </w:tcPr>
          <w:p w14:paraId="0306CFE8" w14:textId="77777777" w:rsidR="009026D5" w:rsidRPr="00D84E67" w:rsidRDefault="009026D5" w:rsidP="002660C5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BB4488">
              <w:rPr>
                <w:rFonts w:ascii="Times New Roman" w:hAnsi="Times New Roman" w:cs="Times New Roman"/>
                <w:b/>
                <w:bCs/>
              </w:rPr>
              <w:t>1a.</w:t>
            </w:r>
            <w:r w:rsidR="00625159" w:rsidRPr="00BB4488">
              <w:rPr>
                <w:rFonts w:ascii="Times New Roman" w:hAnsi="Times New Roman" w:cs="Times New Roman"/>
                <w:b/>
                <w:bCs/>
              </w:rPr>
              <w:t>3</w:t>
            </w:r>
            <w:r w:rsidRPr="00BB4488">
              <w:rPr>
                <w:rFonts w:ascii="Times New Roman" w:hAnsi="Times New Roman" w:cs="Times New Roman"/>
                <w:b/>
                <w:bCs/>
              </w:rPr>
              <w:t>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D84E67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32500B" w:rsidRPr="00D84E67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0933FA" w:rsidRPr="00D84E67">
              <w:rPr>
                <w:rFonts w:ascii="Times New Roman" w:hAnsi="Times New Roman" w:cs="Times New Roman"/>
                <w:b/>
                <w:u w:val="single"/>
              </w:rPr>
              <w:t xml:space="preserve">továbbá </w:t>
            </w:r>
            <w:r w:rsidR="0032500B" w:rsidRPr="00D84E67">
              <w:rPr>
                <w:rFonts w:ascii="Times New Roman" w:hAnsi="Times New Roman" w:cs="Times New Roman"/>
                <w:b/>
                <w:u w:val="single"/>
              </w:rPr>
              <w:t>a Bologna-rendszer képzési szint</w:t>
            </w:r>
            <w:r w:rsidR="000933FA" w:rsidRPr="00D84E67">
              <w:rPr>
                <w:rFonts w:ascii="Times New Roman" w:hAnsi="Times New Roman" w:cs="Times New Roman"/>
                <w:b/>
                <w:u w:val="single"/>
              </w:rPr>
              <w:t>jeinek</w:t>
            </w:r>
            <w:r w:rsidR="00750869" w:rsidRPr="00D84E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933FA" w:rsidRPr="00D84E67">
              <w:rPr>
                <w:rFonts w:ascii="Times New Roman" w:hAnsi="Times New Roman" w:cs="Times New Roman"/>
                <w:b/>
                <w:u w:val="single"/>
              </w:rPr>
              <w:t xml:space="preserve">bármelyikén szervezett </w:t>
            </w:r>
            <w:r w:rsidR="0032500B" w:rsidRPr="00D84E67">
              <w:rPr>
                <w:rFonts w:ascii="Times New Roman" w:hAnsi="Times New Roman" w:cs="Times New Roman"/>
                <w:b/>
                <w:u w:val="single"/>
              </w:rPr>
              <w:t>előadás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 xml:space="preserve">, </w:t>
            </w:r>
            <w:r w:rsidR="002375C6" w:rsidRPr="00D84E67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szeminárium tartása idegen nyelven.</w:t>
            </w:r>
          </w:p>
        </w:tc>
        <w:tc>
          <w:tcPr>
            <w:tcW w:w="851" w:type="dxa"/>
            <w:vAlign w:val="center"/>
          </w:tcPr>
          <w:p w14:paraId="37629EC5" w14:textId="77777777" w:rsidR="009026D5" w:rsidRPr="00D84E67" w:rsidRDefault="009026D5" w:rsidP="009026D5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5D71BAD7" w14:textId="77777777" w:rsidR="009026D5" w:rsidRPr="00D84E67" w:rsidRDefault="009026D5" w:rsidP="00902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022FC78A" w14:textId="77777777" w:rsidTr="76BCFE64">
        <w:trPr>
          <w:trHeight w:val="637"/>
          <w:jc w:val="center"/>
        </w:trPr>
        <w:tc>
          <w:tcPr>
            <w:tcW w:w="7366" w:type="dxa"/>
            <w:gridSpan w:val="3"/>
            <w:vAlign w:val="center"/>
          </w:tcPr>
          <w:p w14:paraId="4A28793E" w14:textId="5A2366FB" w:rsidR="00284186" w:rsidRPr="00D84E67" w:rsidRDefault="00284186" w:rsidP="002660C5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8B333D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AE4956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A6126" w:rsidRPr="00D84E67">
              <w:rPr>
                <w:rFonts w:ascii="Times New Roman" w:hAnsi="Times New Roman" w:cs="Times New Roman"/>
              </w:rPr>
              <w:t>a</w:t>
            </w:r>
            <w:r w:rsidRPr="00D84E67">
              <w:rPr>
                <w:rFonts w:ascii="Times New Roman" w:hAnsi="Times New Roman" w:cs="Times New Roman"/>
              </w:rPr>
              <w:t xml:space="preserve"> pályázat be</w:t>
            </w:r>
            <w:r w:rsidR="00CB027F" w:rsidRPr="00D84E67">
              <w:rPr>
                <w:rFonts w:ascii="Times New Roman" w:hAnsi="Times New Roman" w:cs="Times New Roman"/>
              </w:rPr>
              <w:t>nyújt</w:t>
            </w:r>
            <w:r w:rsidRPr="00D84E67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D84E67">
              <w:rPr>
                <w:rFonts w:ascii="Times New Roman" w:hAnsi="Times New Roman" w:cs="Times New Roman"/>
              </w:rPr>
              <w:t xml:space="preserve">legalább </w:t>
            </w:r>
            <w:r w:rsidR="00B7712C" w:rsidRPr="00D84E67">
              <w:rPr>
                <w:rFonts w:ascii="Times New Roman" w:hAnsi="Times New Roman" w:cs="Times New Roman"/>
              </w:rPr>
              <w:t>80</w:t>
            </w:r>
            <w:r w:rsidR="006828BF" w:rsidRPr="00D84E67">
              <w:rPr>
                <w:rFonts w:ascii="Times New Roman" w:hAnsi="Times New Roman" w:cs="Times New Roman"/>
              </w:rPr>
              <w:t xml:space="preserve"> </w:t>
            </w:r>
            <w:r w:rsidR="00C61678" w:rsidRPr="00D84E67">
              <w:rPr>
                <w:rFonts w:ascii="Times New Roman" w:hAnsi="Times New Roman" w:cs="Times New Roman"/>
              </w:rPr>
              <w:t>kontakt</w:t>
            </w:r>
            <w:r w:rsidR="002375C6" w:rsidRPr="00D84E67">
              <w:rPr>
                <w:rFonts w:ascii="Times New Roman" w:hAnsi="Times New Roman" w:cs="Times New Roman"/>
              </w:rPr>
              <w:t xml:space="preserve">óra </w:t>
            </w:r>
            <w:r w:rsidR="00083BCB" w:rsidRPr="00D84E67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787D69" w:rsidRPr="00D84E67">
              <w:rPr>
                <w:rFonts w:ascii="Times New Roman" w:hAnsi="Times New Roman" w:cs="Times New Roman"/>
              </w:rPr>
              <w:t xml:space="preserve"> (beleértve a külföldi vendégtanári meghívást)</w:t>
            </w:r>
            <w:r w:rsidR="006D7D11" w:rsidRPr="00D84E67">
              <w:rPr>
                <w:rFonts w:ascii="Times New Roman" w:hAnsi="Times New Roman" w:cs="Times New Roman"/>
              </w:rPr>
              <w:t>.</w:t>
            </w:r>
          </w:p>
          <w:p w14:paraId="0DC0268E" w14:textId="77777777" w:rsidR="004410A7" w:rsidRPr="00D84E67" w:rsidRDefault="004410A7" w:rsidP="002660C5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 a teljesítési minimumhoz</w:t>
            </w:r>
            <w:r w:rsidRPr="00D84E67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D84E67">
              <w:rPr>
                <w:rFonts w:ascii="Times New Roman" w:hAnsi="Times New Roman" w:cs="Times New Roman"/>
              </w:rPr>
              <w:t xml:space="preserve"> idegen nyelvű felsőoktatási tapasztalatként elszámolható:</w:t>
            </w:r>
          </w:p>
          <w:p w14:paraId="1F93BFB3" w14:textId="77777777" w:rsidR="004410A7" w:rsidRPr="00D84E67" w:rsidRDefault="004410A7" w:rsidP="002660C5">
            <w:pPr>
              <w:pStyle w:val="Listaszerbekezds"/>
              <w:numPr>
                <w:ilvl w:val="0"/>
                <w:numId w:val="16"/>
              </w:num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 xml:space="preserve">legfeljebb </w:t>
            </w:r>
            <w:r w:rsidR="001E77BB" w:rsidRPr="00D84E67">
              <w:rPr>
                <w:rFonts w:ascii="Times New Roman" w:hAnsi="Times New Roman" w:cs="Times New Roman"/>
              </w:rPr>
              <w:t>8</w:t>
            </w:r>
            <w:r w:rsidRPr="00D84E67">
              <w:rPr>
                <w:rFonts w:ascii="Times New Roman" w:hAnsi="Times New Roman" w:cs="Times New Roman"/>
              </w:rPr>
              <w:t xml:space="preserve">0 óra Erasmus, </w:t>
            </w:r>
            <w:proofErr w:type="spellStart"/>
            <w:r w:rsidRPr="00D84E67">
              <w:rPr>
                <w:rFonts w:ascii="Times New Roman" w:hAnsi="Times New Roman" w:cs="Times New Roman"/>
              </w:rPr>
              <w:t>Ceepus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 (csak </w:t>
            </w:r>
            <w:proofErr w:type="spellStart"/>
            <w:r w:rsidRPr="00D84E67">
              <w:rPr>
                <w:rFonts w:ascii="Times New Roman" w:hAnsi="Times New Roman" w:cs="Times New Roman"/>
              </w:rPr>
              <w:t>staff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 és idegen nyelvű oktatás esetén),</w:t>
            </w:r>
          </w:p>
          <w:p w14:paraId="022DECA7" w14:textId="77777777" w:rsidR="004410A7" w:rsidRPr="00D84E67" w:rsidRDefault="004410A7" w:rsidP="002660C5">
            <w:pPr>
              <w:pStyle w:val="Listaszerbekezds"/>
              <w:numPr>
                <w:ilvl w:val="0"/>
                <w:numId w:val="16"/>
              </w:num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külföldi Erasmus diákok oktatása,</w:t>
            </w:r>
          </w:p>
          <w:p w14:paraId="36DC861B" w14:textId="77777777" w:rsidR="004410A7" w:rsidRPr="00D84E67" w:rsidRDefault="004410A7" w:rsidP="002660C5">
            <w:pPr>
              <w:pStyle w:val="Listaszerbekezds"/>
              <w:numPr>
                <w:ilvl w:val="0"/>
                <w:numId w:val="16"/>
              </w:num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Co-</w:t>
            </w:r>
            <w:proofErr w:type="spellStart"/>
            <w:r w:rsidRPr="00D84E67">
              <w:rPr>
                <w:rFonts w:ascii="Times New Roman" w:hAnsi="Times New Roman" w:cs="Times New Roman"/>
              </w:rPr>
              <w:t>tutelle</w:t>
            </w:r>
            <w:proofErr w:type="spellEnd"/>
            <w:r w:rsidRPr="00D84E67">
              <w:rPr>
                <w:rFonts w:ascii="Times New Roman" w:hAnsi="Times New Roman" w:cs="Times New Roman"/>
              </w:rPr>
              <w:t>,</w:t>
            </w:r>
          </w:p>
          <w:p w14:paraId="45117F92" w14:textId="77777777" w:rsidR="001F3778" w:rsidRPr="00D84E67" w:rsidRDefault="004410A7" w:rsidP="002660C5">
            <w:pPr>
              <w:pStyle w:val="Listaszerbekezds"/>
              <w:numPr>
                <w:ilvl w:val="0"/>
                <w:numId w:val="16"/>
              </w:numPr>
              <w:shd w:val="clear" w:color="auto" w:fill="FFFFFF"/>
              <w:ind w:left="16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külföldi egyetemen meghívott előadó (1–1 előadás),</w:t>
            </w:r>
          </w:p>
          <w:p w14:paraId="0338A5D0" w14:textId="293432C4" w:rsidR="00C353BA" w:rsidRPr="002660C5" w:rsidRDefault="004410A7" w:rsidP="002660C5">
            <w:pPr>
              <w:pStyle w:val="Listaszerbekezds"/>
              <w:numPr>
                <w:ilvl w:val="0"/>
                <w:numId w:val="16"/>
              </w:numPr>
              <w:shd w:val="clear" w:color="auto" w:fill="FFFFFF"/>
              <w:spacing w:after="120"/>
              <w:ind w:left="166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külföldi egyetemen vendégoktató (1–1 félév).</w:t>
            </w:r>
          </w:p>
          <w:p w14:paraId="511A6D67" w14:textId="1A064BB3" w:rsidR="006828BF" w:rsidRPr="00D84E67" w:rsidRDefault="006828BF" w:rsidP="006828B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ind w:left="172" w:right="172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</w:t>
            </w:r>
            <w:r w:rsidRPr="00D84E67">
              <w:rPr>
                <w:rFonts w:ascii="Times New Roman" w:hAnsi="Times New Roman" w:cs="Times New Roman"/>
                <w:shd w:val="clear" w:color="auto" w:fill="BDD6EE" w:themeFill="accent1" w:themeFillTint="66"/>
              </w:rPr>
              <w:t>:</w:t>
            </w:r>
            <w:r w:rsidRPr="00D84E67">
              <w:rPr>
                <w:rFonts w:ascii="Times New Roman" w:hAnsi="Times New Roman" w:cs="Times New Roman"/>
              </w:rPr>
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</w:r>
            <w:r w:rsidRPr="00D84E67">
              <w:rPr>
                <w:rFonts w:ascii="Times New Roman" w:hAnsi="Times New Roman" w:cs="Times New Roman"/>
                <w:bCs/>
              </w:rPr>
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</w:r>
          </w:p>
          <w:p w14:paraId="2C1ADEA3" w14:textId="34FBD612" w:rsidR="00641684" w:rsidRPr="00D84E67" w:rsidRDefault="00641684" w:rsidP="00E50F5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vAlign w:val="center"/>
          </w:tcPr>
          <w:p w14:paraId="1DDBE87C" w14:textId="77777777" w:rsidR="00284186" w:rsidRPr="00D84E6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872ABA6" w14:textId="77777777" w:rsidR="00284186" w:rsidRPr="00D84E67" w:rsidRDefault="0028418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7" w:rsidRPr="00D84E67" w14:paraId="46B21D5C" w14:textId="77777777" w:rsidTr="76BCFE64">
        <w:trPr>
          <w:trHeight w:val="392"/>
          <w:jc w:val="center"/>
        </w:trPr>
        <w:tc>
          <w:tcPr>
            <w:tcW w:w="7366" w:type="dxa"/>
            <w:gridSpan w:val="3"/>
            <w:vAlign w:val="center"/>
          </w:tcPr>
          <w:p w14:paraId="7E06B080" w14:textId="77777777" w:rsidR="002375C6" w:rsidRPr="00D84E67" w:rsidRDefault="002375C6" w:rsidP="00F9094F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D84E67">
              <w:rPr>
                <w:rFonts w:ascii="Times New Roman" w:hAnsi="Times New Roman" w:cs="Times New Roman"/>
                <w:i/>
              </w:rPr>
              <w:t>:</w:t>
            </w:r>
            <w:r w:rsidR="00C714B0"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D84E67">
              <w:rPr>
                <w:rFonts w:ascii="Times New Roman" w:hAnsi="Times New Roman" w:cs="Times New Roman"/>
              </w:rPr>
              <w:t xml:space="preserve">további </w:t>
            </w:r>
            <w:r w:rsidRPr="00D84E67">
              <w:rPr>
                <w:rFonts w:ascii="Times New Roman" w:hAnsi="Times New Roman" w:cs="Times New Roman"/>
              </w:rPr>
              <w:t xml:space="preserve">80 </w:t>
            </w:r>
            <w:r w:rsidR="00C61678" w:rsidRPr="00D84E67">
              <w:rPr>
                <w:rFonts w:ascii="Times New Roman" w:hAnsi="Times New Roman" w:cs="Times New Roman"/>
              </w:rPr>
              <w:t>kontakt</w:t>
            </w:r>
            <w:r w:rsidRPr="00D84E67">
              <w:rPr>
                <w:rFonts w:ascii="Times New Roman" w:hAnsi="Times New Roman" w:cs="Times New Roman"/>
              </w:rPr>
              <w:t>óra</w:t>
            </w:r>
            <w:r w:rsidR="004F1686" w:rsidRPr="00D84E67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61AE279F" w14:textId="77777777" w:rsidR="002375C6" w:rsidRPr="00D84E6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132D8BF" w14:textId="77777777" w:rsidR="002375C6" w:rsidRPr="00D84E67" w:rsidRDefault="002375C6" w:rsidP="00DA12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E67" w:rsidRPr="00D84E67" w14:paraId="63F81963" w14:textId="77777777" w:rsidTr="76BCFE64">
        <w:trPr>
          <w:trHeight w:val="298"/>
          <w:jc w:val="center"/>
        </w:trPr>
        <w:tc>
          <w:tcPr>
            <w:tcW w:w="7366" w:type="dxa"/>
            <w:gridSpan w:val="3"/>
            <w:vAlign w:val="center"/>
          </w:tcPr>
          <w:p w14:paraId="3A1D2392" w14:textId="77777777" w:rsidR="009026D5" w:rsidRPr="00D84E67" w:rsidRDefault="000C773F" w:rsidP="00F9094F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Ö</w:t>
            </w:r>
            <w:r w:rsidR="009026D5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</w:t>
            </w:r>
            <w:r w:rsidR="00093F6B" w:rsidRPr="00D84E67">
              <w:rPr>
                <w:rFonts w:ascii="Times New Roman" w:hAnsi="Times New Roman" w:cs="Times New Roman"/>
              </w:rPr>
              <w:t>1a.3.</w:t>
            </w:r>
            <w:r w:rsidRPr="00D84E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AEA6704" w14:textId="77777777" w:rsidR="009026D5" w:rsidRPr="00D84E67" w:rsidRDefault="009026D5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D7EC929" w14:textId="77777777" w:rsidR="009026D5" w:rsidRPr="00D84E67" w:rsidRDefault="009026D5" w:rsidP="00DA12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4E67" w:rsidRPr="00D84E67" w14:paraId="0FAD9320" w14:textId="77777777" w:rsidTr="76BCFE64">
        <w:trPr>
          <w:trHeight w:val="1072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3FF2CF98" w14:textId="77777777" w:rsidR="00284186" w:rsidRPr="00D84E67" w:rsidRDefault="00284186" w:rsidP="00F9094F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6112D1E2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A0AB8E0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52D1252" w14:textId="77777777" w:rsidR="00E31DAC" w:rsidRPr="00D84E67" w:rsidRDefault="00E31DAC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D24967A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D84E67" w:rsidRPr="00D84E67" w14:paraId="38D22CF7" w14:textId="77777777" w:rsidTr="76BCFE64">
        <w:trPr>
          <w:trHeight w:val="691"/>
          <w:jc w:val="center"/>
        </w:trPr>
        <w:tc>
          <w:tcPr>
            <w:tcW w:w="7366" w:type="dxa"/>
            <w:gridSpan w:val="3"/>
            <w:vAlign w:val="center"/>
          </w:tcPr>
          <w:p w14:paraId="10F1ED13" w14:textId="77777777" w:rsidR="00D46611" w:rsidRPr="00D84E67" w:rsidRDefault="00D46611" w:rsidP="000A1257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F9094F">
              <w:rPr>
                <w:rFonts w:ascii="Times New Roman" w:hAnsi="Times New Roman" w:cs="Times New Roman"/>
                <w:b/>
                <w:bCs/>
              </w:rPr>
              <w:t>1b.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2C209917" w14:textId="77777777" w:rsidR="00D46611" w:rsidRPr="00D84E67" w:rsidRDefault="00D46611" w:rsidP="00D46611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799DE11E" w14:textId="77777777" w:rsidR="00D46611" w:rsidRPr="00D84E67" w:rsidRDefault="00D46611" w:rsidP="00D46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62C835AA" w14:textId="77777777" w:rsidTr="76BCFE64">
        <w:trPr>
          <w:trHeight w:val="559"/>
          <w:jc w:val="center"/>
        </w:trPr>
        <w:tc>
          <w:tcPr>
            <w:tcW w:w="7366" w:type="dxa"/>
            <w:gridSpan w:val="3"/>
          </w:tcPr>
          <w:p w14:paraId="7213DD50" w14:textId="2BBA9394" w:rsidR="00D43D71" w:rsidRPr="00D84E67" w:rsidRDefault="00976020" w:rsidP="00F372D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9094F">
              <w:rPr>
                <w:rFonts w:ascii="Times New Roman" w:hAnsi="Times New Roman" w:cs="Times New Roman"/>
                <w:b/>
                <w:bCs/>
              </w:rPr>
              <w:t>1b.1.</w:t>
            </w:r>
            <w:r w:rsidR="005E17E3" w:rsidRPr="00D84E67">
              <w:rPr>
                <w:rFonts w:ascii="Times New Roman" w:hAnsi="Times New Roman" w:cs="Times New Roman"/>
              </w:rPr>
              <w:t xml:space="preserve"> </w:t>
            </w:r>
            <w:r w:rsidR="00B94810"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8B333D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="00B94810"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AE4956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l</w:t>
            </w:r>
            <w:r w:rsidR="006D7D11" w:rsidRPr="00D84E67">
              <w:rPr>
                <w:rFonts w:ascii="Times New Roman" w:hAnsi="Times New Roman" w:cs="Times New Roman"/>
              </w:rPr>
              <w:t xml:space="preserve">egalább egy </w:t>
            </w:r>
            <w:r w:rsidR="00D43D71" w:rsidRPr="00D84E67">
              <w:rPr>
                <w:rFonts w:ascii="Times New Roman" w:hAnsi="Times New Roman" w:cs="Times New Roman"/>
              </w:rPr>
              <w:t xml:space="preserve">kötelező (A) vagy két fakultatív (B- vagy C-típusú) tantárgy felelőse </w:t>
            </w:r>
            <w:r w:rsidR="003252B4">
              <w:rPr>
                <w:rFonts w:ascii="Times New Roman" w:hAnsi="Times New Roman" w:cs="Times New Roman"/>
              </w:rPr>
              <w:t xml:space="preserve">az elmúlt aktív tíz évben </w:t>
            </w:r>
            <w:r w:rsidR="00D43D71" w:rsidRPr="00D84E67">
              <w:rPr>
                <w:rFonts w:ascii="Times New Roman" w:hAnsi="Times New Roman" w:cs="Times New Roman"/>
              </w:rPr>
              <w:t xml:space="preserve">a </w:t>
            </w:r>
            <w:r w:rsidR="001C3548">
              <w:rPr>
                <w:rFonts w:ascii="Times New Roman" w:hAnsi="Times New Roman" w:cs="Times New Roman"/>
              </w:rPr>
              <w:t>munkahelyi vezető által igazolva</w:t>
            </w:r>
            <w:r w:rsidR="00D43D71" w:rsidRPr="00D84E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7F1E413E" w14:textId="77777777" w:rsidR="00B94810" w:rsidRPr="00D84E67" w:rsidRDefault="00852954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6B9D90A" w14:textId="77777777" w:rsidR="00B94810" w:rsidRPr="00D84E67" w:rsidRDefault="00B9481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2EF775ED" w14:textId="77777777" w:rsidTr="00F372D0">
        <w:trPr>
          <w:trHeight w:val="3301"/>
          <w:jc w:val="center"/>
        </w:trPr>
        <w:tc>
          <w:tcPr>
            <w:tcW w:w="7366" w:type="dxa"/>
            <w:gridSpan w:val="3"/>
            <w:vAlign w:val="center"/>
          </w:tcPr>
          <w:p w14:paraId="35BF9D37" w14:textId="77777777" w:rsidR="00C7154F" w:rsidRPr="00D84E67" w:rsidRDefault="00C7154F" w:rsidP="00F372D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u w:val="single"/>
                <w:lang w:eastAsia="hu-HU"/>
              </w:rPr>
              <w:t>Speciális szempont az adható további pontokhoz:</w:t>
            </w:r>
            <w:r w:rsidRPr="00D84E67">
              <w:rPr>
                <w:rFonts w:ascii="Times New Roman" w:hAnsi="Times New Roman" w:cs="Times New Roman"/>
              </w:rPr>
              <w:t xml:space="preserve"> innovatív tematikák/új módszerek bevezetése, új hazai és/vagy külföldi képzési program kidolgozása 5 pont.</w:t>
            </w:r>
          </w:p>
          <w:p w14:paraId="5EBDBF6D" w14:textId="7F901B66" w:rsidR="005B3C11" w:rsidRPr="00D84E67" w:rsidRDefault="00C7154F" w:rsidP="00F9094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Szakfelelős, szakirányfelelősi megbízatás 5 pont; vezetői tapasztalat (tanszékvezető, intézetigazgató, doktori program vezető, kari vezető, egyetemi vezető) 5 pont.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D84E67" w:rsidRPr="00D84E67" w14:paraId="4866EE0B" w14:textId="77777777" w:rsidTr="00C353BA">
              <w:tc>
                <w:tcPr>
                  <w:tcW w:w="7140" w:type="dxa"/>
                </w:tcPr>
                <w:p w14:paraId="3065B1E8" w14:textId="77777777" w:rsidR="00C353BA" w:rsidRPr="00D84E67" w:rsidRDefault="005B3C11" w:rsidP="00F372D0">
                  <w:pPr>
                    <w:spacing w:after="60"/>
                    <w:jc w:val="both"/>
                    <w:rPr>
                      <w:rFonts w:ascii="Times New Roman" w:hAnsi="Times New Roman" w:cs="Times New Roman"/>
                      <w:b/>
                      <w:i/>
                      <w:u w:val="single"/>
                    </w:rPr>
                  </w:pPr>
                  <w:r w:rsidRPr="00D84E6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="005D615B" w:rsidRPr="00D84E67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D84E67">
                    <w:rPr>
                      <w:rFonts w:ascii="Times New Roman" w:hAnsi="Times New Roman" w:cs="Times New Roman"/>
                    </w:rPr>
                    <w:t>a szakfelelősi és szakirányfelelősi megbízatás helyettesíthető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</w:t>
                  </w:r>
                </w:p>
              </w:tc>
            </w:tr>
          </w:tbl>
          <w:p w14:paraId="7E142CF2" w14:textId="77777777" w:rsidR="00641684" w:rsidRPr="00D84E67" w:rsidRDefault="00641684" w:rsidP="00E50F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70D431D" w14:textId="77777777" w:rsidR="006D7D11" w:rsidRPr="00D84E67" w:rsidRDefault="00C7154F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2D48B7A" w14:textId="77777777" w:rsidR="006D7D11" w:rsidRPr="00D84E6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79E1F0B1" w14:textId="77777777" w:rsidTr="76BCFE64">
        <w:trPr>
          <w:trHeight w:val="53"/>
          <w:jc w:val="center"/>
        </w:trPr>
        <w:tc>
          <w:tcPr>
            <w:tcW w:w="7366" w:type="dxa"/>
            <w:gridSpan w:val="3"/>
          </w:tcPr>
          <w:p w14:paraId="6673DE30" w14:textId="55041D27" w:rsidR="006D7D11" w:rsidRPr="00D84E67" w:rsidRDefault="00976020" w:rsidP="00BB448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B4488">
              <w:rPr>
                <w:rFonts w:ascii="Times New Roman" w:hAnsi="Times New Roman" w:cs="Times New Roman"/>
                <w:b/>
                <w:bCs/>
              </w:rPr>
              <w:t>1b.2.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="001A2D22" w:rsidRPr="00D84E67">
              <w:rPr>
                <w:rFonts w:ascii="Times New Roman" w:hAnsi="Times New Roman" w:cs="Times New Roman"/>
                <w:b/>
                <w:i/>
                <w:u w:val="single"/>
              </w:rPr>
              <w:t>T</w:t>
            </w:r>
            <w:r w:rsidR="006D7D11" w:rsidRPr="00D84E67">
              <w:rPr>
                <w:rFonts w:ascii="Times New Roman" w:hAnsi="Times New Roman" w:cs="Times New Roman"/>
                <w:b/>
                <w:i/>
                <w:u w:val="single"/>
              </w:rPr>
              <w:t>eljesítési minimum</w:t>
            </w:r>
            <w:r w:rsidR="001A2D22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6D7D11"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5E17E3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l</w:t>
            </w:r>
            <w:r w:rsidR="006D7D11" w:rsidRPr="00D84E67">
              <w:rPr>
                <w:rFonts w:ascii="Times New Roman" w:hAnsi="Times New Roman" w:cs="Times New Roman"/>
              </w:rPr>
              <w:t xml:space="preserve">egalább egy </w:t>
            </w:r>
            <w:r w:rsidR="008112BF">
              <w:rPr>
                <w:rFonts w:ascii="Times New Roman" w:hAnsi="Times New Roman" w:cs="Times New Roman"/>
              </w:rPr>
              <w:t xml:space="preserve">tankönyv vagy </w:t>
            </w:r>
            <w:r w:rsidR="006D7D11" w:rsidRPr="00D84E67">
              <w:rPr>
                <w:rFonts w:ascii="Times New Roman" w:hAnsi="Times New Roman" w:cs="Times New Roman"/>
              </w:rPr>
              <w:t>jegyzet</w:t>
            </w:r>
            <w:r w:rsidR="00DC1E80" w:rsidRPr="00D84E67">
              <w:rPr>
                <w:rFonts w:ascii="Times New Roman" w:hAnsi="Times New Roman" w:cs="Times New Roman"/>
              </w:rPr>
              <w:t>,</w:t>
            </w:r>
            <w:r w:rsidR="006D7D11" w:rsidRPr="00D84E67">
              <w:rPr>
                <w:rFonts w:ascii="Times New Roman" w:hAnsi="Times New Roman" w:cs="Times New Roman"/>
              </w:rPr>
              <w:t xml:space="preserve"> vagy </w:t>
            </w:r>
            <w:r w:rsidR="00DC1E80" w:rsidRPr="00D84E67">
              <w:rPr>
                <w:rFonts w:ascii="Times New Roman" w:hAnsi="Times New Roman" w:cs="Times New Roman"/>
              </w:rPr>
              <w:t xml:space="preserve">legalább </w:t>
            </w:r>
            <w:r w:rsidR="006D7D11" w:rsidRPr="00D84E67">
              <w:rPr>
                <w:rFonts w:ascii="Times New Roman" w:hAnsi="Times New Roman" w:cs="Times New Roman"/>
              </w:rPr>
              <w:t xml:space="preserve">egy 100 oldalas digitális tananyag </w:t>
            </w:r>
            <w:r w:rsidR="00DC1E80" w:rsidRPr="00D84E67">
              <w:rPr>
                <w:rFonts w:ascii="Times New Roman" w:hAnsi="Times New Roman" w:cs="Times New Roman"/>
              </w:rPr>
              <w:t xml:space="preserve">szerkesztője, </w:t>
            </w:r>
            <w:r w:rsidR="003514B5" w:rsidRPr="00D84E67">
              <w:rPr>
                <w:rFonts w:ascii="Times New Roman" w:hAnsi="Times New Roman" w:cs="Times New Roman"/>
              </w:rPr>
              <w:t>első vagy egyedüli vagy legalább 50%-ban szerzője.</w:t>
            </w:r>
          </w:p>
        </w:tc>
        <w:tc>
          <w:tcPr>
            <w:tcW w:w="851" w:type="dxa"/>
            <w:vAlign w:val="center"/>
          </w:tcPr>
          <w:p w14:paraId="061FC729" w14:textId="77777777" w:rsidR="006D7D11" w:rsidRPr="00D84E67" w:rsidRDefault="006D7D11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C281CB5" w14:textId="77777777" w:rsidR="006D7D11" w:rsidRPr="00D84E6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16861527" w14:textId="77777777" w:rsidTr="76BCFE64">
        <w:trPr>
          <w:trHeight w:val="350"/>
          <w:jc w:val="center"/>
        </w:trPr>
        <w:tc>
          <w:tcPr>
            <w:tcW w:w="7366" w:type="dxa"/>
            <w:gridSpan w:val="3"/>
            <w:vAlign w:val="center"/>
          </w:tcPr>
          <w:p w14:paraId="6BDBA531" w14:textId="40E38491" w:rsidR="006D7D11" w:rsidRPr="00D84E67" w:rsidRDefault="006D7D11" w:rsidP="00BB448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5D615B"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="00D62E0D" w:rsidRPr="00D84E67">
              <w:rPr>
                <w:rFonts w:ascii="Times New Roman" w:hAnsi="Times New Roman" w:cs="Times New Roman"/>
              </w:rPr>
              <w:t xml:space="preserve">további egy </w:t>
            </w:r>
            <w:r w:rsidR="008112BF">
              <w:rPr>
                <w:rFonts w:ascii="Times New Roman" w:hAnsi="Times New Roman" w:cs="Times New Roman"/>
              </w:rPr>
              <w:t xml:space="preserve">tankönyv vagy </w:t>
            </w:r>
            <w:r w:rsidRPr="00D84E67">
              <w:rPr>
                <w:rFonts w:ascii="Times New Roman" w:hAnsi="Times New Roman" w:cs="Times New Roman"/>
              </w:rPr>
              <w:t>jegyzet</w:t>
            </w:r>
            <w:r w:rsidR="00507BED" w:rsidRPr="00D84E67">
              <w:rPr>
                <w:rFonts w:ascii="Times New Roman" w:hAnsi="Times New Roman" w:cs="Times New Roman"/>
              </w:rPr>
              <w:t>,</w:t>
            </w:r>
            <w:r w:rsidR="00415E9C" w:rsidRPr="00D84E67">
              <w:rPr>
                <w:rFonts w:ascii="Times New Roman" w:hAnsi="Times New Roman" w:cs="Times New Roman"/>
              </w:rPr>
              <w:t xml:space="preserve"> vagy oktatási segédlet</w:t>
            </w:r>
            <w:r w:rsidRPr="00D84E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645D4268" w14:textId="77777777" w:rsidR="006D7D11" w:rsidRPr="00D84E67" w:rsidRDefault="006D7D11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8C9887D" w14:textId="77777777" w:rsidR="006D7D11" w:rsidRPr="00D84E67" w:rsidRDefault="006D7D1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77092EA8" w14:textId="77777777" w:rsidTr="76BCFE64">
        <w:trPr>
          <w:trHeight w:val="409"/>
          <w:jc w:val="center"/>
        </w:trPr>
        <w:tc>
          <w:tcPr>
            <w:tcW w:w="7366" w:type="dxa"/>
            <w:gridSpan w:val="3"/>
            <w:vAlign w:val="center"/>
          </w:tcPr>
          <w:p w14:paraId="30E648AB" w14:textId="77777777" w:rsidR="00D46611" w:rsidRPr="00D84E67" w:rsidRDefault="000C773F" w:rsidP="00BB4488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D46611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(1b.</w:t>
            </w:r>
            <w:r w:rsidR="00976020" w:rsidRPr="00D84E67">
              <w:rPr>
                <w:rFonts w:ascii="Times New Roman" w:hAnsi="Times New Roman" w:cs="Times New Roman"/>
              </w:rPr>
              <w:t>1.+1b.2.</w:t>
            </w:r>
            <w:r w:rsidRPr="00D84E6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0D7E9740" w14:textId="77777777" w:rsidR="00D46611" w:rsidRPr="00D84E67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C7D1E88" w14:textId="77777777" w:rsidR="00D46611" w:rsidRPr="00D84E67" w:rsidRDefault="00D46611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361852F5" w14:textId="77777777" w:rsidTr="76BCFE64">
        <w:trPr>
          <w:trHeight w:val="1243"/>
          <w:jc w:val="center"/>
        </w:trPr>
        <w:tc>
          <w:tcPr>
            <w:tcW w:w="9062" w:type="dxa"/>
            <w:gridSpan w:val="5"/>
            <w:shd w:val="clear" w:color="auto" w:fill="FFF2CC" w:themeFill="accent4" w:themeFillTint="33"/>
          </w:tcPr>
          <w:p w14:paraId="364FC869" w14:textId="77777777" w:rsidR="00F032E2" w:rsidRPr="00D84E67" w:rsidRDefault="00F032E2" w:rsidP="00BB4488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2DC834D8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4A00DFE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69B8A49" w14:textId="77777777" w:rsidR="005B3C11" w:rsidRPr="00D84E67" w:rsidRDefault="005B3C11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814EEC1" w14:textId="77777777" w:rsidR="008A717E" w:rsidRPr="00D84E67" w:rsidRDefault="008A717E" w:rsidP="00F522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4E67" w:rsidRPr="00D84E67" w14:paraId="444FC20B" w14:textId="77777777" w:rsidTr="76BCFE64">
        <w:trPr>
          <w:trHeight w:val="590"/>
          <w:jc w:val="center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5E33499C" w14:textId="77777777" w:rsidR="00480C76" w:rsidRPr="00D84E67" w:rsidRDefault="00480C76" w:rsidP="00E31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709BBFE2" w14:textId="6C181780" w:rsidR="00E94E45" w:rsidRPr="00D84E67" w:rsidRDefault="00E94E45" w:rsidP="00E31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0D7B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21D359E" w14:textId="77777777" w:rsidR="00480C76" w:rsidRPr="00D84E67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59EB342" w14:textId="77777777" w:rsidR="00480C76" w:rsidRPr="00D84E67" w:rsidRDefault="00480C76" w:rsidP="00480C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EE8C9E" w14:textId="77777777" w:rsidR="0043382E" w:rsidRPr="00D84E67" w:rsidRDefault="0043382E">
      <w:r w:rsidRPr="00D84E67">
        <w:br w:type="page"/>
      </w: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851"/>
        <w:gridCol w:w="845"/>
      </w:tblGrid>
      <w:tr w:rsidR="00D84E67" w:rsidRPr="00D84E67" w14:paraId="07BAC42F" w14:textId="77777777" w:rsidTr="00F372D0">
        <w:trPr>
          <w:trHeight w:val="476"/>
          <w:jc w:val="center"/>
        </w:trPr>
        <w:tc>
          <w:tcPr>
            <w:tcW w:w="7366" w:type="dxa"/>
            <w:gridSpan w:val="2"/>
            <w:shd w:val="clear" w:color="auto" w:fill="E7E6E6" w:themeFill="background2"/>
            <w:vAlign w:val="center"/>
          </w:tcPr>
          <w:p w14:paraId="42D3FC62" w14:textId="6A4FE419" w:rsidR="00E319C2" w:rsidRPr="00D84E67" w:rsidRDefault="00E319C2" w:rsidP="00A9428D">
            <w:pPr>
              <w:pStyle w:val="Listaszerbekezds"/>
              <w:numPr>
                <w:ilvl w:val="0"/>
                <w:numId w:val="1"/>
              </w:numPr>
              <w:ind w:left="73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D84E67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59861404" w14:textId="77777777" w:rsidR="00E319C2" w:rsidRPr="00D84E67" w:rsidRDefault="00E319C2" w:rsidP="00480C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D84E67" w:rsidRPr="00D84E67" w14:paraId="1A73D366" w14:textId="77777777" w:rsidTr="00AC01CF">
        <w:trPr>
          <w:trHeight w:val="715"/>
          <w:jc w:val="center"/>
        </w:trPr>
        <w:tc>
          <w:tcPr>
            <w:tcW w:w="7366" w:type="dxa"/>
            <w:gridSpan w:val="2"/>
            <w:vAlign w:val="center"/>
          </w:tcPr>
          <w:p w14:paraId="2304F3AD" w14:textId="77777777" w:rsidR="00AC01CF" w:rsidRPr="00D84E67" w:rsidRDefault="00AC01CF" w:rsidP="00A9428D">
            <w:pPr>
              <w:jc w:val="both"/>
              <w:rPr>
                <w:rFonts w:ascii="Times New Roman" w:hAnsi="Times New Roman" w:cs="Times New Roman"/>
              </w:rPr>
            </w:pPr>
            <w:r w:rsidRPr="00BB4488">
              <w:rPr>
                <w:rFonts w:ascii="Times New Roman" w:hAnsi="Times New Roman" w:cs="Times New Roman"/>
                <w:b/>
                <w:bCs/>
              </w:rPr>
              <w:t>2a.1.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D84E67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1004FAF5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2A1C4AF1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7444BE11" w14:textId="77777777" w:rsidTr="004E0E3B">
        <w:trPr>
          <w:trHeight w:val="558"/>
          <w:jc w:val="center"/>
        </w:trPr>
        <w:tc>
          <w:tcPr>
            <w:tcW w:w="7366" w:type="dxa"/>
            <w:gridSpan w:val="2"/>
          </w:tcPr>
          <w:p w14:paraId="0008FB9C" w14:textId="11D256DB" w:rsidR="00606B93" w:rsidRPr="00BB4488" w:rsidRDefault="007D14BF" w:rsidP="00BB4488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A kiemelkedő tudományos munkásság értékeléséhez az MTA szakterületi (II. Filozófiai és Történelemtudományok Osztályának Pszichológiai) Bizottsága által az MTA doktora pályázat benyújtásához előírt, a két eltérő terület (társadalom- és természettudományi profil) szerint meghatározott minimumkövetelmények mérvadóak. </w:t>
            </w:r>
            <w:r w:rsidR="00A276F0" w:rsidRPr="00D84E67">
              <w:rPr>
                <w:rFonts w:ascii="Times New Roman" w:hAnsi="Times New Roman" w:cs="Times New Roman"/>
              </w:rPr>
              <w:t>A pályázónak egyértelműen jeleznie kell, hogy a két eltérő pszichológiai terület (természet- vagy társadalomtudományi - a továbbiakban rendre A ill. B) szempontrendszerből melyiket választja a kiemelkedő tudományos, kutatói munkásság megítéléséhez.</w:t>
            </w:r>
          </w:p>
          <w:p w14:paraId="19BA7F14" w14:textId="04171C20" w:rsidR="007E026B" w:rsidRPr="00D84E67" w:rsidRDefault="007D14BF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>* (10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>a fenti követelmények</w:t>
            </w:r>
            <w:r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>75%-</w:t>
            </w:r>
            <w:proofErr w:type="spellStart"/>
            <w:r w:rsidRPr="00D84E67">
              <w:rPr>
                <w:rFonts w:ascii="Times New Roman" w:hAnsi="Times New Roman" w:cs="Times New Roman"/>
              </w:rPr>
              <w:t>ának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 teljesítése</w:t>
            </w:r>
            <w:r w:rsidR="00E1414D" w:rsidRPr="00D84E67">
              <w:rPr>
                <w:rFonts w:ascii="Times New Roman" w:hAnsi="Times New Roman" w:cs="Times New Roman"/>
              </w:rPr>
              <w:t xml:space="preserve"> az alábbiak szerint.</w:t>
            </w:r>
          </w:p>
          <w:p w14:paraId="70FFD36D" w14:textId="7DCE965E" w:rsidR="00F402DB" w:rsidRPr="00D84E67" w:rsidRDefault="00F402DB" w:rsidP="00F402D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4E67">
              <w:rPr>
                <w:rFonts w:ascii="Times New Roman" w:hAnsi="Times New Roman" w:cs="Times New Roman"/>
              </w:rPr>
              <w:t xml:space="preserve">A) </w:t>
            </w:r>
            <w:r w:rsidRPr="00D84E67">
              <w:rPr>
                <w:rFonts w:ascii="Times New Roman" w:hAnsi="Times New Roman" w:cs="Times New Roman"/>
                <w:i/>
                <w:iCs/>
              </w:rPr>
              <w:t>Természettudományi terület</w:t>
            </w:r>
            <w:r w:rsidR="00741B14" w:rsidRPr="00D84E67">
              <w:rPr>
                <w:rFonts w:ascii="Times New Roman" w:hAnsi="Times New Roman" w:cs="Times New Roman"/>
                <w:i/>
                <w:iCs/>
              </w:rPr>
              <w:t xml:space="preserve"> esetén</w:t>
            </w:r>
            <w:r w:rsidRPr="00D84E67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65048ED5" w14:textId="1F9C7230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A tudományos teljesítmény elvárt szakmai visszhangja az életpálya során legalább 180 </w:t>
            </w:r>
            <w:proofErr w:type="spellStart"/>
            <w:r w:rsidRPr="00D84E67">
              <w:rPr>
                <w:rFonts w:ascii="Times New Roman" w:hAnsi="Times New Roman" w:cs="Times New Roman"/>
              </w:rPr>
              <w:t>PsychInfo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D84E67">
              <w:rPr>
                <w:rFonts w:ascii="Times New Roman" w:hAnsi="Times New Roman" w:cs="Times New Roman"/>
              </w:rPr>
              <w:t>Medline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-, </w:t>
            </w:r>
            <w:proofErr w:type="spellStart"/>
            <w:r w:rsidRPr="00D84E67">
              <w:rPr>
                <w:rFonts w:ascii="Times New Roman" w:hAnsi="Times New Roman" w:cs="Times New Roman"/>
              </w:rPr>
              <w:t>Scopus</w:t>
            </w:r>
            <w:proofErr w:type="spellEnd"/>
            <w:r w:rsidRPr="00D84E67">
              <w:rPr>
                <w:rFonts w:ascii="Times New Roman" w:hAnsi="Times New Roman" w:cs="Times New Roman"/>
              </w:rPr>
              <w:t>- vagy SCI-hivatkozás és ezen hivatkozások alapján számított legalább 9-es</w:t>
            </w:r>
            <w:r w:rsidR="008051DE">
              <w:rPr>
                <w:rFonts w:ascii="Times New Roman" w:hAnsi="Times New Roman" w:cs="Times New Roman"/>
              </w:rPr>
              <w:t>,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="0047117C">
              <w:rPr>
                <w:rFonts w:ascii="Times New Roman" w:hAnsi="Times New Roman" w:cs="Times New Roman"/>
              </w:rPr>
              <w:t xml:space="preserve">független idézők alapján számított </w:t>
            </w:r>
            <w:r w:rsidR="00355622" w:rsidRPr="00D84E67">
              <w:rPr>
                <w:rFonts w:ascii="Times New Roman" w:hAnsi="Times New Roman" w:cs="Times New Roman"/>
              </w:rPr>
              <w:t>Hirsch</w:t>
            </w:r>
            <w:r w:rsidRPr="00D84E67">
              <w:rPr>
                <w:rFonts w:ascii="Times New Roman" w:hAnsi="Times New Roman" w:cs="Times New Roman"/>
              </w:rPr>
              <w:t xml:space="preserve">-index (azaz azoknak a tudományos közleményeknek a száma, melyekre született független hivatkozások száma nagyobb/egyenlő, mint </w:t>
            </w:r>
            <w:r w:rsidR="005B37CE" w:rsidRPr="00D84E67">
              <w:rPr>
                <w:rFonts w:ascii="Times New Roman" w:hAnsi="Times New Roman" w:cs="Times New Roman"/>
              </w:rPr>
              <w:t>a Hirsch-index</w:t>
            </w:r>
            <w:r w:rsidRPr="00D84E67">
              <w:rPr>
                <w:rFonts w:ascii="Times New Roman" w:hAnsi="Times New Roman" w:cs="Times New Roman"/>
              </w:rPr>
              <w:t xml:space="preserve">), továbbá minimum 45 kumulatív </w:t>
            </w:r>
            <w:proofErr w:type="spellStart"/>
            <w:r w:rsidRPr="00D84E67">
              <w:rPr>
                <w:rFonts w:ascii="Times New Roman" w:hAnsi="Times New Roman" w:cs="Times New Roman"/>
              </w:rPr>
              <w:t>impaktfaktor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. </w:t>
            </w:r>
          </w:p>
          <w:p w14:paraId="32712035" w14:textId="42381A85" w:rsidR="00D8441E" w:rsidRPr="00D84E67" w:rsidRDefault="00B62E83" w:rsidP="00B62E83">
            <w:pPr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B) </w:t>
            </w:r>
            <w:r w:rsidR="005B37CE" w:rsidRPr="00D84E67">
              <w:rPr>
                <w:rFonts w:ascii="Times New Roman" w:hAnsi="Times New Roman" w:cs="Times New Roman"/>
                <w:i/>
                <w:iCs/>
              </w:rPr>
              <w:t>Társadalomtudomány</w:t>
            </w:r>
            <w:r w:rsidR="00D8441E" w:rsidRPr="00D84E67">
              <w:rPr>
                <w:rFonts w:ascii="Times New Roman" w:hAnsi="Times New Roman" w:cs="Times New Roman"/>
                <w:i/>
                <w:iCs/>
              </w:rPr>
              <w:t>i terület</w:t>
            </w:r>
            <w:r w:rsidR="00741B14" w:rsidRPr="00D84E67">
              <w:rPr>
                <w:rFonts w:ascii="Times New Roman" w:hAnsi="Times New Roman" w:cs="Times New Roman"/>
                <w:i/>
                <w:iCs/>
              </w:rPr>
              <w:t xml:space="preserve"> esetén</w:t>
            </w:r>
            <w:r w:rsidR="00D8441E" w:rsidRPr="00D84E67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7AE87DFB" w14:textId="0A3871C4" w:rsidR="00B62E83" w:rsidRPr="00D84E67" w:rsidRDefault="00B62E83" w:rsidP="00B62E83">
            <w:pPr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Legalább 90 pont az alábbi táblázat pontozási rendszere alapján, továbbá minimum 180 hivatkozás az MTMT alapján:</w:t>
            </w:r>
          </w:p>
          <w:p w14:paraId="68047142" w14:textId="781B2B01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Monográfia, szerkesztett könyv, könyvfejezet esetén: tudományos szakmai monográfia/könyv alatt olyan kiadványt értünk, amelynek szakmai szintjét szakértő(k) véleményezi(k) (lektorálják), és van ISBN vagy ISSN számuk. A monográfia/könyv lehet nyomtatott, elektronikus, illetve CD-n megjelentetett, de e két utóbbi esetben is rendelkeznie kell az előzőekben leírt kritériumokkal.</w:t>
            </w:r>
          </w:p>
          <w:p w14:paraId="0D79E186" w14:textId="77777777" w:rsidR="00B62E83" w:rsidRPr="00D84E67" w:rsidRDefault="00B62E83" w:rsidP="00B62E83">
            <w:pPr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Monográfia - 10 pont (Idegen nyelvű közlemények esetén 12 pont)</w:t>
            </w:r>
          </w:p>
          <w:p w14:paraId="17CD7E6A" w14:textId="77777777" w:rsidR="00B62E83" w:rsidRPr="00D84E67" w:rsidRDefault="00B62E83" w:rsidP="00B62E83">
            <w:pPr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Szerkesztett könyv - 6 pont (Idegen nyelvű közlemények esetén 8 pont)</w:t>
            </w:r>
          </w:p>
          <w:p w14:paraId="41776CD8" w14:textId="77777777" w:rsidR="00B62E83" w:rsidRPr="00D84E67" w:rsidRDefault="00B62E83" w:rsidP="00B62E83">
            <w:pPr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Könyvfejezet - 4 pont (Idegen nyelvű közlemények esetén 6 pont)</w:t>
            </w:r>
          </w:p>
          <w:p w14:paraId="545BE322" w14:textId="4011DB70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Lektorált magyar nyelvű vagy idegen nyelvű tudományos szakmai folyóiratban cikk - 4 pont (Idegen nyelvű közlemények esetén 6 pont)</w:t>
            </w:r>
          </w:p>
          <w:p w14:paraId="09A61576" w14:textId="5866C4C6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Itt magyar nyelvű cikk esetében a tudományos szakmai folyóirat alatt olyan kiadványt értünk, amelynek van szerkesztőbizottsága, a benyújtott dolgozatok szakmai szintjét anonim szakértők véleményezik (lektorálják), és van idegen nyelvű összefoglalója. A folyóirat lehet nyomtatott, elektronikus, illetve CD-n megjelentetett, de e két utóbbi esetben is rendelkeznie kell az előzőekben leírt kritériumokkal.</w:t>
            </w:r>
          </w:p>
          <w:p w14:paraId="5260A69B" w14:textId="3F04D61D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 xml:space="preserve">Itt idegen nyelvű cikk esetében csak a </w:t>
            </w:r>
            <w:proofErr w:type="spellStart"/>
            <w:r w:rsidRPr="00D84E67">
              <w:rPr>
                <w:rFonts w:ascii="Times New Roman" w:hAnsi="Times New Roman" w:cs="Times New Roman"/>
              </w:rPr>
              <w:t>PsychInf</w:t>
            </w:r>
            <w:r w:rsidR="00A95430" w:rsidRPr="00D84E67">
              <w:rPr>
                <w:rFonts w:ascii="Times New Roman" w:hAnsi="Times New Roman" w:cs="Times New Roman"/>
              </w:rPr>
              <w:t>o</w:t>
            </w:r>
            <w:proofErr w:type="spellEnd"/>
            <w:r w:rsidR="00D11B67" w:rsidRPr="00D84E67">
              <w:rPr>
                <w:rFonts w:ascii="Times New Roman" w:hAnsi="Times New Roman" w:cs="Times New Roman"/>
              </w:rPr>
              <w:t>-</w:t>
            </w:r>
            <w:r w:rsidRPr="00D84E67">
              <w:rPr>
                <w:rFonts w:ascii="Times New Roman" w:hAnsi="Times New Roman" w:cs="Times New Roman"/>
              </w:rPr>
              <w:t xml:space="preserve">ban, a </w:t>
            </w:r>
            <w:proofErr w:type="spellStart"/>
            <w:r w:rsidRPr="00D84E67">
              <w:rPr>
                <w:rFonts w:ascii="Times New Roman" w:hAnsi="Times New Roman" w:cs="Times New Roman"/>
              </w:rPr>
              <w:t>PubMed</w:t>
            </w:r>
            <w:proofErr w:type="spellEnd"/>
            <w:r w:rsidR="00D11B67" w:rsidRPr="00D84E67">
              <w:rPr>
                <w:rFonts w:ascii="Times New Roman" w:hAnsi="Times New Roman" w:cs="Times New Roman"/>
              </w:rPr>
              <w:t>-</w:t>
            </w:r>
            <w:r w:rsidRPr="00D84E67">
              <w:rPr>
                <w:rFonts w:ascii="Times New Roman" w:hAnsi="Times New Roman" w:cs="Times New Roman"/>
              </w:rPr>
              <w:t>ben vagy a Web of Science-ben szereplő folyóiratok vehetők figyelembe.</w:t>
            </w:r>
          </w:p>
          <w:p w14:paraId="37FA366C" w14:textId="4232A972" w:rsidR="00B62E83" w:rsidRPr="00D84E67" w:rsidRDefault="00B62E83" w:rsidP="00BB4488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Nemzetközi konferencia kiadványában megjelent cikk - 2 pont</w:t>
            </w:r>
          </w:p>
          <w:p w14:paraId="51E3F923" w14:textId="1E58A9E3" w:rsidR="00A31CEC" w:rsidRPr="00D84E67" w:rsidRDefault="00B62E83" w:rsidP="00BB448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Itt a nemzetközi konferenciák „</w:t>
            </w:r>
            <w:proofErr w:type="spellStart"/>
            <w:proofErr w:type="gramStart"/>
            <w:r w:rsidRPr="00D84E67">
              <w:rPr>
                <w:rFonts w:ascii="Times New Roman" w:hAnsi="Times New Roman" w:cs="Times New Roman"/>
              </w:rPr>
              <w:t>proceeding</w:t>
            </w:r>
            <w:proofErr w:type="spellEnd"/>
            <w:r w:rsidRPr="00D84E67">
              <w:rPr>
                <w:rFonts w:ascii="Times New Roman" w:hAnsi="Times New Roman" w:cs="Times New Roman"/>
              </w:rPr>
              <w:t>”-</w:t>
            </w:r>
            <w:proofErr w:type="spellStart"/>
            <w:proofErr w:type="gramEnd"/>
            <w:r w:rsidRPr="00D84E67">
              <w:rPr>
                <w:rFonts w:ascii="Times New Roman" w:hAnsi="Times New Roman" w:cs="Times New Roman"/>
              </w:rPr>
              <w:t>jében</w:t>
            </w:r>
            <w:proofErr w:type="spellEnd"/>
            <w:r w:rsidRPr="00D84E67">
              <w:rPr>
                <w:rFonts w:ascii="Times New Roman" w:hAnsi="Times New Roman" w:cs="Times New Roman"/>
              </w:rPr>
              <w:t xml:space="preserve"> teljes terjedelmében megjelent dolgozat akkor fogadható el, ha „</w:t>
            </w:r>
            <w:proofErr w:type="spellStart"/>
            <w:r w:rsidRPr="00D84E67">
              <w:rPr>
                <w:rFonts w:ascii="Times New Roman" w:hAnsi="Times New Roman" w:cs="Times New Roman"/>
              </w:rPr>
              <w:t>proceeding</w:t>
            </w:r>
            <w:proofErr w:type="spellEnd"/>
            <w:r w:rsidRPr="00D84E67">
              <w:rPr>
                <w:rFonts w:ascii="Times New Roman" w:hAnsi="Times New Roman" w:cs="Times New Roman"/>
              </w:rPr>
              <w:t>” rendelkezik a folyóiratra előírt feltételekkel ld. fentebb.</w:t>
            </w:r>
          </w:p>
        </w:tc>
        <w:tc>
          <w:tcPr>
            <w:tcW w:w="851" w:type="dxa"/>
            <w:vAlign w:val="center"/>
          </w:tcPr>
          <w:p w14:paraId="31D98A55" w14:textId="77777777" w:rsidR="00A87721" w:rsidRPr="00D84E67" w:rsidRDefault="0045447B" w:rsidP="000827DE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19CB7D3" w14:textId="77777777" w:rsidR="00A87721" w:rsidRPr="00D84E67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08DDA735" w14:textId="77777777" w:rsidTr="004E0E3B">
        <w:trPr>
          <w:trHeight w:val="1464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4E4B73E2" w14:textId="35B82AE7" w:rsidR="007369A3" w:rsidRPr="00BB4488" w:rsidRDefault="007D14BF" w:rsidP="00BB4488">
            <w:pPr>
              <w:spacing w:before="60"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pontok:</w:t>
            </w:r>
            <w:r w:rsidR="00290EBC" w:rsidRPr="00D84E67">
              <w:rPr>
                <w:rFonts w:ascii="Times New Roman" w:hAnsi="Times New Roman" w:cs="Times New Roman"/>
              </w:rPr>
              <w:t xml:space="preserve"> </w:t>
            </w:r>
          </w:p>
          <w:p w14:paraId="388F95CB" w14:textId="77777777" w:rsidR="00741B14" w:rsidRPr="00D84E67" w:rsidRDefault="00741B14" w:rsidP="00741B1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4E67">
              <w:rPr>
                <w:rFonts w:ascii="Times New Roman" w:hAnsi="Times New Roman" w:cs="Times New Roman"/>
              </w:rPr>
              <w:t xml:space="preserve">A) </w:t>
            </w:r>
            <w:r w:rsidRPr="00D84E67">
              <w:rPr>
                <w:rFonts w:ascii="Times New Roman" w:hAnsi="Times New Roman" w:cs="Times New Roman"/>
                <w:i/>
                <w:iCs/>
              </w:rPr>
              <w:t>Természettudományi terület esetén:</w:t>
            </w:r>
          </w:p>
          <w:p w14:paraId="464BBE56" w14:textId="695C0B78" w:rsidR="00741B14" w:rsidRPr="00D84E67" w:rsidRDefault="00741B14" w:rsidP="00BB4488">
            <w:pPr>
              <w:pStyle w:val="NormlWeb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D84E67">
              <w:t>M</w:t>
            </w:r>
            <w:r w:rsidRPr="00D84E67">
              <w:rPr>
                <w:sz w:val="22"/>
                <w:szCs w:val="22"/>
              </w:rPr>
              <w:t>inden, a minimumkövetelménynél feltüntetett kritériumoknak megfelelő, a minimumkövetelményen felüli hivatkozás 0</w:t>
            </w:r>
            <w:r w:rsidR="00365142" w:rsidRPr="00D84E67">
              <w:rPr>
                <w:sz w:val="22"/>
                <w:szCs w:val="22"/>
              </w:rPr>
              <w:t>,</w:t>
            </w:r>
            <w:r w:rsidRPr="00D84E67">
              <w:rPr>
                <w:sz w:val="22"/>
                <w:szCs w:val="22"/>
              </w:rPr>
              <w:t xml:space="preserve">67 pontot ér, egész számra kerekítve (azaz pl. összesen 210 hivatkozás esetén itt 30 </w:t>
            </w:r>
            <w:r w:rsidR="001E0C3F" w:rsidRPr="00D84E67">
              <w:rPr>
                <w:sz w:val="22"/>
                <w:szCs w:val="22"/>
              </w:rPr>
              <w:t>×</w:t>
            </w:r>
            <w:r w:rsidRPr="00D84E67">
              <w:rPr>
                <w:sz w:val="22"/>
                <w:szCs w:val="22"/>
              </w:rPr>
              <w:t xml:space="preserve"> 0</w:t>
            </w:r>
            <w:r w:rsidR="00365142" w:rsidRPr="00D84E67">
              <w:rPr>
                <w:sz w:val="22"/>
                <w:szCs w:val="22"/>
              </w:rPr>
              <w:t>,</w:t>
            </w:r>
            <w:r w:rsidRPr="00D84E67">
              <w:rPr>
                <w:sz w:val="22"/>
                <w:szCs w:val="22"/>
              </w:rPr>
              <w:t xml:space="preserve">67 = 20 további pont adandó). Az adható maximális érték itt 40 pont – ami összesen legalább 240 hivatkozás (60 </w:t>
            </w:r>
            <w:r w:rsidR="001E0C3F" w:rsidRPr="00D84E67">
              <w:rPr>
                <w:sz w:val="22"/>
                <w:szCs w:val="22"/>
              </w:rPr>
              <w:t>×</w:t>
            </w:r>
            <w:r w:rsidRPr="00D84E67">
              <w:rPr>
                <w:sz w:val="22"/>
                <w:szCs w:val="22"/>
              </w:rPr>
              <w:t xml:space="preserve"> 0.67 = 40 pont esetén érhető el).</w:t>
            </w:r>
          </w:p>
          <w:p w14:paraId="4007309E" w14:textId="77777777" w:rsidR="00365142" w:rsidRPr="00D84E67" w:rsidRDefault="00365142" w:rsidP="00BB4488">
            <w:pPr>
              <w:pStyle w:val="NormlWeb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  <w:r w:rsidRPr="00D84E67">
              <w:rPr>
                <w:sz w:val="22"/>
                <w:szCs w:val="22"/>
              </w:rPr>
              <w:t xml:space="preserve">B) </w:t>
            </w:r>
            <w:r w:rsidRPr="00D84E67">
              <w:rPr>
                <w:i/>
                <w:iCs/>
                <w:sz w:val="22"/>
                <w:szCs w:val="22"/>
              </w:rPr>
              <w:t>Társadalomtudományi terület esetén:</w:t>
            </w:r>
          </w:p>
          <w:p w14:paraId="30D2596A" w14:textId="438ECA46" w:rsidR="002C38E7" w:rsidRPr="00D84E67" w:rsidRDefault="00365142" w:rsidP="00BB4488">
            <w:pPr>
              <w:pStyle w:val="NormlWeb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D84E67">
              <w:rPr>
                <w:sz w:val="22"/>
                <w:szCs w:val="22"/>
              </w:rPr>
              <w:t>M</w:t>
            </w:r>
            <w:r w:rsidR="00741B14" w:rsidRPr="00D84E67">
              <w:rPr>
                <w:sz w:val="22"/>
                <w:szCs w:val="22"/>
              </w:rPr>
              <w:t xml:space="preserve">inden, a minimumkövetelményt meghaladó B-szempontrendszeri pont 1.334 pontot ér (azaz pl. összesen 103 B-szempontrendszeri pont esetén itt 13 </w:t>
            </w:r>
            <w:r w:rsidR="001E0C3F" w:rsidRPr="00D84E67">
              <w:rPr>
                <w:sz w:val="22"/>
                <w:szCs w:val="22"/>
              </w:rPr>
              <w:t>×</w:t>
            </w:r>
            <w:r w:rsidR="00741B14" w:rsidRPr="00D84E67">
              <w:rPr>
                <w:sz w:val="22"/>
                <w:szCs w:val="22"/>
              </w:rPr>
              <w:t xml:space="preserve"> 1.334, kerekítve 17 további pont adandó. Az adható maximális érték itt 40 pont - ami összesen legalább 120 B-szempontrendszeri pont (30 </w:t>
            </w:r>
            <w:r w:rsidR="001E0C3F" w:rsidRPr="00D84E67">
              <w:rPr>
                <w:sz w:val="22"/>
                <w:szCs w:val="22"/>
              </w:rPr>
              <w:t>×</w:t>
            </w:r>
            <w:r w:rsidR="00741B14" w:rsidRPr="00D84E67">
              <w:rPr>
                <w:sz w:val="22"/>
                <w:szCs w:val="22"/>
              </w:rPr>
              <w:t xml:space="preserve"> 1.334, kerekítve összesen 40 pont esetén) érhető el.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0"/>
            </w:tblGrid>
            <w:tr w:rsidR="00D84E67" w:rsidRPr="00D84E67" w14:paraId="7C0A1FC9" w14:textId="77777777" w:rsidTr="005B3C11">
              <w:tc>
                <w:tcPr>
                  <w:tcW w:w="7140" w:type="dxa"/>
                </w:tcPr>
                <w:p w14:paraId="18011187" w14:textId="77777777" w:rsidR="005B3C11" w:rsidRPr="00D84E67" w:rsidRDefault="005B3C11" w:rsidP="005B3C11">
                  <w:pPr>
                    <w:jc w:val="both"/>
                  </w:pPr>
                  <w:r w:rsidRPr="00D84E67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D84E6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shd w:val="clear" w:color="auto" w:fill="BDD6EE" w:themeFill="accent1" w:themeFillTint="66"/>
                    </w:rPr>
                    <w:t>:</w:t>
                  </w:r>
                  <w:r w:rsidR="008F59CD" w:rsidRPr="00D84E67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84E67">
                    <w:rPr>
                      <w:rFonts w:ascii="Times New Roman" w:hAnsi="Times New Roman" w:cs="Times New Roman"/>
                    </w:rPr>
                    <w:t>az „idegen nyelvű” és a „külföldi kiadó” kritérium teljesíthető nemzetközi folyóiratban vagy nemzetközileg jegyzett kiadónál megjelent művel. Angol anyanyelvű pályázóknál másik nyelvű publikáció nem köve</w:t>
                  </w:r>
                  <w:r w:rsidR="005C6A16" w:rsidRPr="00D84E67">
                    <w:rPr>
                      <w:rFonts w:ascii="Times New Roman" w:hAnsi="Times New Roman" w:cs="Times New Roman"/>
                    </w:rPr>
                    <w:t>telmény. Nem angol</w:t>
                  </w:r>
                  <w:r w:rsidRPr="00D84E67">
                    <w:rPr>
                      <w:rFonts w:ascii="Times New Roman" w:hAnsi="Times New Roman" w:cs="Times New Roman"/>
                    </w:rPr>
                    <w:t xml:space="preserve"> anyanyelvű pályázóknál elvárás a nemzetközi tudományos kommunikáció szempontjából releváns (számára idegen) nyelven történő publikálás.</w:t>
                  </w:r>
                </w:p>
              </w:tc>
            </w:tr>
          </w:tbl>
          <w:p w14:paraId="2B72679E" w14:textId="78937E89" w:rsidR="00A016FF" w:rsidRPr="00D84E67" w:rsidRDefault="00E318EA" w:rsidP="00BB4488">
            <w:pPr>
              <w:pStyle w:val="NormlWeb"/>
              <w:spacing w:before="60" w:beforeAutospacing="0" w:after="60" w:afterAutospacing="0"/>
              <w:jc w:val="both"/>
              <w:rPr>
                <w:rFonts w:eastAsia="Times New Roman"/>
                <w:i/>
                <w:u w:val="single"/>
              </w:rPr>
            </w:pPr>
            <w:r w:rsidRPr="00D84E67">
              <w:rPr>
                <w:sz w:val="22"/>
                <w:szCs w:val="22"/>
              </w:rPr>
              <w:t xml:space="preserve">A pályázat benyújtását legfeljebb </w:t>
            </w:r>
            <w:r w:rsidR="00CB2515">
              <w:rPr>
                <w:sz w:val="22"/>
                <w:szCs w:val="22"/>
              </w:rPr>
              <w:t>tíz</w:t>
            </w:r>
            <w:r w:rsidRPr="00D84E67">
              <w:rPr>
                <w:sz w:val="22"/>
                <w:szCs w:val="22"/>
              </w:rPr>
              <w:t xml:space="preserve"> évvel megelőzően MTA doktora címet szerzett pályázók esetében a kiemelkedő tudományos, kutatói munkásságra vonatkozó kritériumokat (</w:t>
            </w:r>
            <w:r w:rsidR="00842C81" w:rsidRPr="00D84E67">
              <w:rPr>
                <w:sz w:val="22"/>
                <w:szCs w:val="22"/>
              </w:rPr>
              <w:t xml:space="preserve">az </w:t>
            </w:r>
            <w:r w:rsidRPr="00D84E67">
              <w:rPr>
                <w:sz w:val="22"/>
                <w:szCs w:val="22"/>
              </w:rPr>
              <w:t>értékelőlap 2a.1. pontja) teljesítettnek kell tekinteni és maximális (</w:t>
            </w:r>
            <w:r w:rsidR="00842C81" w:rsidRPr="00D84E67">
              <w:rPr>
                <w:sz w:val="22"/>
                <w:szCs w:val="22"/>
              </w:rPr>
              <w:t>10</w:t>
            </w:r>
            <w:r w:rsidRPr="00D84E67">
              <w:rPr>
                <w:sz w:val="22"/>
                <w:szCs w:val="22"/>
              </w:rPr>
              <w:t>+</w:t>
            </w:r>
            <w:r w:rsidR="00842C81" w:rsidRPr="00D84E67">
              <w:rPr>
                <w:sz w:val="22"/>
                <w:szCs w:val="22"/>
              </w:rPr>
              <w:t>40</w:t>
            </w:r>
            <w:r w:rsidRPr="00D84E67">
              <w:rPr>
                <w:sz w:val="22"/>
                <w:szCs w:val="22"/>
              </w:rPr>
              <w:t>) ponttal kell értékelni.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DED24" w14:textId="77777777" w:rsidR="00A9428D" w:rsidRPr="00D84E67" w:rsidRDefault="0045447B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E7F68A0" w14:textId="77777777" w:rsidR="00A9428D" w:rsidRPr="00D84E67" w:rsidRDefault="00A9428D" w:rsidP="00A9428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0B9F35B4" w14:textId="77777777" w:rsidTr="004E0E3B">
        <w:trPr>
          <w:trHeight w:val="426"/>
          <w:jc w:val="center"/>
        </w:trPr>
        <w:tc>
          <w:tcPr>
            <w:tcW w:w="7366" w:type="dxa"/>
            <w:gridSpan w:val="2"/>
            <w:vAlign w:val="center"/>
          </w:tcPr>
          <w:p w14:paraId="3A645101" w14:textId="77777777" w:rsidR="00AC01CF" w:rsidRPr="00D84E67" w:rsidRDefault="000C773F" w:rsidP="00BB4488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AC01CF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35846868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3A63DD7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6921468C" w14:textId="77777777" w:rsidTr="004E0E3B">
        <w:trPr>
          <w:trHeight w:val="1493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75DBF0A3" w14:textId="77777777" w:rsidR="005C379E" w:rsidRPr="00D84E67" w:rsidRDefault="005C379E" w:rsidP="00BB4488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A teljesítmény szöveges értékelése, </w:t>
            </w:r>
            <w:proofErr w:type="spellStart"/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tudománymetriai</w:t>
            </w:r>
            <w:proofErr w:type="spellEnd"/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adatokkal vagy más elismerési</w:t>
            </w:r>
            <w:r w:rsidR="00757715"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11AB8A8A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CEE8434" w14:textId="77777777" w:rsidR="00014385" w:rsidRPr="00D84E67" w:rsidRDefault="00014385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8A51417" w14:textId="77777777" w:rsidR="00014385" w:rsidRPr="00D84E67" w:rsidRDefault="00014385" w:rsidP="00F52262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40005DF5" w14:textId="77777777" w:rsidR="00014385" w:rsidRPr="00D84E67" w:rsidRDefault="00014385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5A45C66C" w14:textId="77777777" w:rsidTr="00AC01CF">
        <w:trPr>
          <w:jc w:val="center"/>
        </w:trPr>
        <w:tc>
          <w:tcPr>
            <w:tcW w:w="7366" w:type="dxa"/>
            <w:gridSpan w:val="2"/>
            <w:vAlign w:val="center"/>
          </w:tcPr>
          <w:p w14:paraId="3C9C5668" w14:textId="77777777" w:rsidR="00AC01CF" w:rsidRPr="00D84E67" w:rsidRDefault="00AC01CF" w:rsidP="00BB4488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BB4488">
              <w:rPr>
                <w:rFonts w:ascii="Times New Roman" w:hAnsi="Times New Roman" w:cs="Times New Roman"/>
                <w:b/>
                <w:bCs/>
              </w:rPr>
              <w:t>2a.2.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54AB9CAF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56A6DBA9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4942D3D4" w14:textId="77777777" w:rsidTr="004E0E3B">
        <w:trPr>
          <w:trHeight w:val="376"/>
          <w:jc w:val="center"/>
        </w:trPr>
        <w:tc>
          <w:tcPr>
            <w:tcW w:w="7366" w:type="dxa"/>
            <w:gridSpan w:val="2"/>
            <w:vAlign w:val="center"/>
          </w:tcPr>
          <w:p w14:paraId="41DA09E1" w14:textId="57F2CAF3" w:rsidR="00097976" w:rsidRPr="00D84E67" w:rsidRDefault="00FC6230" w:rsidP="00BB448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E94E45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8F59CD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l</w:t>
            </w:r>
            <w:r w:rsidR="00A87721" w:rsidRPr="00D84E67">
              <w:rPr>
                <w:rFonts w:ascii="Times New Roman" w:hAnsi="Times New Roman" w:cs="Times New Roman"/>
              </w:rPr>
              <w:t>e</w:t>
            </w:r>
            <w:r w:rsidR="00305941" w:rsidRPr="00D84E67">
              <w:rPr>
                <w:rFonts w:ascii="Times New Roman" w:hAnsi="Times New Roman" w:cs="Times New Roman"/>
              </w:rPr>
              <w:t xml:space="preserve">galább egy </w:t>
            </w:r>
            <w:r w:rsidR="0023261D" w:rsidRPr="00D84E67">
              <w:rPr>
                <w:rFonts w:ascii="Times New Roman" w:hAnsi="Times New Roman" w:cs="Times New Roman"/>
              </w:rPr>
              <w:t xml:space="preserve">fokozatot szerzett </w:t>
            </w:r>
            <w:r w:rsidR="009A5AD6" w:rsidRPr="00D84E67">
              <w:rPr>
                <w:rFonts w:ascii="Times New Roman" w:hAnsi="Times New Roman" w:cs="Times New Roman"/>
              </w:rPr>
              <w:t xml:space="preserve">és </w:t>
            </w:r>
            <w:r w:rsidR="00AC7A4B" w:rsidRPr="00D84E67">
              <w:rPr>
                <w:rFonts w:ascii="Times New Roman" w:hAnsi="Times New Roman" w:cs="Times New Roman"/>
              </w:rPr>
              <w:t>igazolt (a doktori.hu oldalon megjelenő)</w:t>
            </w:r>
            <w:r w:rsidR="00BB4488">
              <w:rPr>
                <w:rFonts w:ascii="Times New Roman" w:hAnsi="Times New Roman" w:cs="Times New Roman"/>
              </w:rPr>
              <w:t xml:space="preserve"> </w:t>
            </w:r>
            <w:r w:rsidR="00305941" w:rsidRPr="00D84E67">
              <w:rPr>
                <w:rFonts w:ascii="Times New Roman" w:hAnsi="Times New Roman" w:cs="Times New Roman"/>
              </w:rPr>
              <w:t>PhD-hallgató</w:t>
            </w:r>
            <w:r w:rsidR="00BA1E09" w:rsidRPr="00D84E67">
              <w:rPr>
                <w:rFonts w:ascii="Times New Roman" w:hAnsi="Times New Roman" w:cs="Times New Roman"/>
              </w:rPr>
              <w:t xml:space="preserve"> témavezetője</w:t>
            </w:r>
            <w:r w:rsidR="00305941" w:rsidRPr="00D84E67">
              <w:rPr>
                <w:rFonts w:ascii="Times New Roman" w:hAnsi="Times New Roman" w:cs="Times New Roman"/>
              </w:rPr>
              <w:t>.</w:t>
            </w:r>
          </w:p>
          <w:p w14:paraId="64B9E51D" w14:textId="77777777" w:rsidR="00A87721" w:rsidRPr="00D84E67" w:rsidRDefault="00097976" w:rsidP="00BB448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4A976459" w14:textId="77777777" w:rsidR="00A87721" w:rsidRPr="00D84E67" w:rsidRDefault="00305941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CF189DE" w14:textId="77777777" w:rsidR="00A87721" w:rsidRPr="00D84E67" w:rsidRDefault="00A87721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7C30EF2B" w14:textId="77777777" w:rsidTr="004E0E3B">
        <w:trPr>
          <w:jc w:val="center"/>
        </w:trPr>
        <w:tc>
          <w:tcPr>
            <w:tcW w:w="7366" w:type="dxa"/>
            <w:gridSpan w:val="2"/>
            <w:vAlign w:val="center"/>
          </w:tcPr>
          <w:p w14:paraId="23C53F1D" w14:textId="77777777" w:rsidR="00FC6230" w:rsidRPr="00D84E67" w:rsidRDefault="00FC6230" w:rsidP="006D39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D84E67">
              <w:rPr>
                <w:rFonts w:ascii="Times New Roman" w:hAnsi="Times New Roman" w:cs="Times New Roman"/>
              </w:rPr>
              <w:t xml:space="preserve"> további </w:t>
            </w:r>
            <w:r w:rsidR="005B3C11" w:rsidRPr="00D84E67">
              <w:rPr>
                <w:rFonts w:ascii="Times New Roman" w:hAnsi="Times New Roman" w:cs="Times New Roman"/>
              </w:rPr>
              <w:t xml:space="preserve">fokozatot szerzett </w:t>
            </w:r>
            <w:r w:rsidRPr="00D84E67">
              <w:rPr>
                <w:rFonts w:ascii="Times New Roman" w:hAnsi="Times New Roman" w:cs="Times New Roman"/>
              </w:rPr>
              <w:t xml:space="preserve">PhD-hallgatók </w:t>
            </w:r>
            <w:r w:rsidR="000A1257" w:rsidRPr="00D84E67">
              <w:rPr>
                <w:rFonts w:ascii="Times New Roman" w:hAnsi="Times New Roman" w:cs="Times New Roman"/>
              </w:rPr>
              <w:t>és/</w:t>
            </w:r>
            <w:r w:rsidRPr="00D84E67">
              <w:rPr>
                <w:rFonts w:ascii="Times New Roman" w:hAnsi="Times New Roman" w:cs="Times New Roman"/>
              </w:rPr>
              <w:t>vagy posztdoktorok irányítása</w:t>
            </w:r>
            <w:r w:rsidR="00922FB7"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>egyenként 5 pont.</w:t>
            </w:r>
          </w:p>
          <w:p w14:paraId="30EEDAAA" w14:textId="685FAD68" w:rsidR="005B3C11" w:rsidRPr="00D84E67" w:rsidRDefault="005B3C11" w:rsidP="006D394B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D84E67">
              <w:rPr>
                <w:rFonts w:ascii="Times New Roman" w:hAnsi="Times New Roman" w:cs="Times New Roman"/>
              </w:rPr>
              <w:t>nek</w:t>
            </w:r>
            <w:proofErr w:type="spellEnd"/>
            <w:r w:rsidRPr="00D84E67">
              <w:rPr>
                <w:rFonts w:ascii="Times New Roman" w:hAnsi="Times New Roman" w:cs="Times New Roman"/>
              </w:rPr>
              <w:t>) az Országos Doktori Tanács adatbázisában</w:t>
            </w:r>
            <w:r w:rsidR="00706F22" w:rsidRPr="00D84E67">
              <w:rPr>
                <w:rFonts w:ascii="Times New Roman" w:hAnsi="Times New Roman" w:cs="Times New Roman"/>
              </w:rPr>
              <w:t xml:space="preserve"> (külföldön végzett hallgató esetén a külföldi egyetem igazolásán)</w:t>
            </w:r>
            <w:r w:rsidRPr="00D84E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56477EA1" w14:textId="77777777" w:rsidR="00FC6230" w:rsidRPr="00D84E67" w:rsidRDefault="00FC6230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FD1BC49" w14:textId="77777777" w:rsidR="00FC6230" w:rsidRPr="00D84E67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5B74FF14" w14:textId="77777777" w:rsidTr="004E0E3B">
        <w:trPr>
          <w:trHeight w:val="1151"/>
          <w:jc w:val="center"/>
        </w:trPr>
        <w:tc>
          <w:tcPr>
            <w:tcW w:w="7366" w:type="dxa"/>
            <w:gridSpan w:val="2"/>
            <w:vAlign w:val="center"/>
          </w:tcPr>
          <w:p w14:paraId="7C543CBA" w14:textId="77777777" w:rsidR="00FC6230" w:rsidRPr="00D84E67" w:rsidRDefault="00625159" w:rsidP="006D39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D394B">
              <w:rPr>
                <w:rFonts w:ascii="Times New Roman" w:hAnsi="Times New Roman" w:cs="Times New Roman"/>
                <w:b/>
                <w:bCs/>
              </w:rPr>
              <w:t>2a.3.</w:t>
            </w:r>
            <w:r w:rsidR="00C714B0" w:rsidRPr="00D84E67">
              <w:rPr>
                <w:rFonts w:ascii="Times New Roman" w:hAnsi="Times New Roman" w:cs="Times New Roman"/>
              </w:rPr>
              <w:t xml:space="preserve"> </w:t>
            </w:r>
            <w:r w:rsidR="00FC6230"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E94E45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8F59CD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s</w:t>
            </w:r>
            <w:r w:rsidR="00FC6230" w:rsidRPr="00D84E67">
              <w:rPr>
                <w:rFonts w:ascii="Times New Roman" w:hAnsi="Times New Roman" w:cs="Times New Roman"/>
              </w:rPr>
              <w:t>zakmai közvélemény által elismert műhelyteremtő tevékenység folytatása</w:t>
            </w:r>
            <w:r w:rsidRPr="00D84E67">
              <w:rPr>
                <w:rFonts w:ascii="Times New Roman" w:hAnsi="Times New Roman" w:cs="Times New Roman"/>
              </w:rPr>
              <w:t xml:space="preserve"> (pl.: kutatócsoport vezetője és/vagy alapítója).</w:t>
            </w:r>
          </w:p>
          <w:p w14:paraId="7011168F" w14:textId="20312CE4" w:rsidR="00244D29" w:rsidRPr="006D394B" w:rsidRDefault="008D7304" w:rsidP="006D394B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Speciális szempont a teljesítési minimumhoz:</w:t>
            </w:r>
            <w:r w:rsidR="008F59CD"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s</w:t>
            </w:r>
            <w:r w:rsidRPr="00D84E67">
              <w:rPr>
                <w:rFonts w:ascii="Times New Roman" w:hAnsi="Times New Roman" w:cs="Times New Roman"/>
              </w:rPr>
              <w:t xml:space="preserve">zakkollégiumi műhelyteremtés 2 pont, </w:t>
            </w:r>
            <w:r w:rsidR="00441B7E" w:rsidRPr="00D84E67">
              <w:rPr>
                <w:rFonts w:ascii="Times New Roman" w:hAnsi="Times New Roman" w:cs="Times New Roman"/>
              </w:rPr>
              <w:t>M</w:t>
            </w:r>
            <w:r w:rsidRPr="00D84E67">
              <w:rPr>
                <w:rFonts w:ascii="Times New Roman" w:hAnsi="Times New Roman" w:cs="Times New Roman"/>
              </w:rPr>
              <w:t>estertanár aranyérem 4 pont.</w:t>
            </w:r>
          </w:p>
          <w:p w14:paraId="6A077D22" w14:textId="3D15C671" w:rsidR="004B48A8" w:rsidRPr="00D84E67" w:rsidRDefault="00244D29" w:rsidP="00244D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172" w:right="172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  <w:shd w:val="clear" w:color="auto" w:fill="BDD6EE" w:themeFill="accent1" w:themeFillTint="66"/>
              </w:rPr>
              <w:t>Külföldi pályázó esetében</w:t>
            </w:r>
            <w:r w:rsidRPr="00D84E67">
              <w:rPr>
                <w:rFonts w:ascii="Times New Roman" w:hAnsi="Times New Roman" w:cs="Times New Roman"/>
                <w:b/>
                <w:i/>
                <w:shd w:val="clear" w:color="auto" w:fill="BDD6EE" w:themeFill="accent1" w:themeFillTint="66"/>
              </w:rPr>
              <w:t>:</w:t>
            </w:r>
            <w:r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>a szakkollégiumi műhelyteremtés és a Mestertanár aranyérem helyettesíthető egyéb hallgatói tehetséggondozó tevékenységgel, illetve elismerésekkel, díjakkal (ami azonban nem egyezhet meg az oktatási tevékenységhez kapcsolódó, 1a.2. pontban pl. a TDK/OTDK helyett érvényesített tevékenységgel).</w:t>
            </w:r>
          </w:p>
          <w:p w14:paraId="7A694233" w14:textId="3C587B56" w:rsidR="00244D29" w:rsidRPr="00D84E67" w:rsidRDefault="00244D29" w:rsidP="00E50F5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51" w:type="dxa"/>
            <w:vAlign w:val="center"/>
          </w:tcPr>
          <w:p w14:paraId="331D8E06" w14:textId="77777777" w:rsidR="00FC6230" w:rsidRPr="00D84E67" w:rsidRDefault="004B48A8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FDE3A73" w14:textId="77777777" w:rsidR="00FC6230" w:rsidRPr="00D84E67" w:rsidRDefault="00FC6230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7EC3160F" w14:textId="77777777" w:rsidTr="004E0E3B">
        <w:trPr>
          <w:trHeight w:val="1151"/>
          <w:jc w:val="center"/>
        </w:trPr>
        <w:tc>
          <w:tcPr>
            <w:tcW w:w="7366" w:type="dxa"/>
            <w:gridSpan w:val="2"/>
            <w:vAlign w:val="center"/>
          </w:tcPr>
          <w:p w14:paraId="326A9009" w14:textId="16AB70FB" w:rsidR="004B48A8" w:rsidRPr="00D84E67" w:rsidRDefault="004B48A8" w:rsidP="00F372D0">
            <w:pPr>
              <w:spacing w:before="60" w:after="60"/>
              <w:jc w:val="both"/>
              <w:rPr>
                <w:rFonts w:ascii="Times New Roman" w:hAnsi="Times New Roman" w:cs="Times New Roman"/>
                <w:u w:val="single"/>
              </w:rPr>
            </w:pPr>
            <w:r w:rsidRPr="006D394B">
              <w:rPr>
                <w:rFonts w:ascii="Times New Roman" w:hAnsi="Times New Roman" w:cs="Times New Roman"/>
                <w:b/>
                <w:bCs/>
              </w:rPr>
              <w:t>2a.4.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E94E45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DE1424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31DAC" w:rsidRPr="00D84E67">
              <w:rPr>
                <w:rFonts w:ascii="Times New Roman" w:hAnsi="Times New Roman" w:cs="Times New Roman"/>
              </w:rPr>
              <w:t>s</w:t>
            </w:r>
            <w:r w:rsidR="00DB0284" w:rsidRPr="00D84E67">
              <w:rPr>
                <w:rFonts w:ascii="Times New Roman" w:hAnsi="Times New Roman" w:cs="Times New Roman"/>
              </w:rPr>
              <w:t>zakmai közéleti tevékenység (pl.: egyetemi szakmai bizottság vezetője vagy tagja, más egyetem valamely bizottságának külső tagja, egyetemen kívüli szakmai testület tagja, egyetemi szenátus, kari tanács tagja, egyetemi szakmai bizottság elnöke vagy tagja</w:t>
            </w:r>
            <w:r w:rsidR="0068764B" w:rsidRPr="00D84E6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51" w:type="dxa"/>
            <w:vAlign w:val="center"/>
          </w:tcPr>
          <w:p w14:paraId="3D248715" w14:textId="77777777" w:rsidR="004B48A8" w:rsidRPr="00D84E67" w:rsidRDefault="004B48A8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D5EF3FD" w14:textId="77777777" w:rsidR="004B48A8" w:rsidRPr="00D84E67" w:rsidRDefault="004B48A8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2608C80F" w14:textId="77777777" w:rsidTr="004E0E3B">
        <w:trPr>
          <w:trHeight w:val="358"/>
          <w:jc w:val="center"/>
        </w:trPr>
        <w:tc>
          <w:tcPr>
            <w:tcW w:w="7366" w:type="dxa"/>
            <w:gridSpan w:val="2"/>
            <w:vAlign w:val="center"/>
          </w:tcPr>
          <w:p w14:paraId="1D3245E5" w14:textId="77777777" w:rsidR="00AC01CF" w:rsidRPr="00D84E67" w:rsidRDefault="000C773F" w:rsidP="006D394B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AC01CF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(2a.2.</w:t>
            </w:r>
            <w:r w:rsidR="009A5AD6" w:rsidRPr="00D84E67">
              <w:rPr>
                <w:rFonts w:ascii="Times New Roman" w:hAnsi="Times New Roman" w:cs="Times New Roman"/>
              </w:rPr>
              <w:t>+2a.3.+ 2a.4.)</w:t>
            </w:r>
          </w:p>
        </w:tc>
        <w:tc>
          <w:tcPr>
            <w:tcW w:w="851" w:type="dxa"/>
            <w:vAlign w:val="center"/>
          </w:tcPr>
          <w:p w14:paraId="2CB03331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EA89FD6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1FE39C38" w14:textId="77777777" w:rsidTr="004E0E3B">
        <w:trPr>
          <w:trHeight w:val="1068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39EFAFE8" w14:textId="77777777" w:rsidR="005C379E" w:rsidRPr="00D84E67" w:rsidRDefault="005C379E" w:rsidP="006D394B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3B3C238F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D2CFB58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B150180" w14:textId="77777777" w:rsidR="00BB1165" w:rsidRPr="00D84E67" w:rsidRDefault="00BB1165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052B482" w14:textId="77777777" w:rsidR="008A717E" w:rsidRPr="00D84E67" w:rsidRDefault="008A717E" w:rsidP="00F5226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13705784" w14:textId="77777777" w:rsidTr="009D0D36">
        <w:trPr>
          <w:trHeight w:val="708"/>
          <w:jc w:val="center"/>
        </w:trPr>
        <w:tc>
          <w:tcPr>
            <w:tcW w:w="7366" w:type="dxa"/>
            <w:gridSpan w:val="2"/>
            <w:vAlign w:val="center"/>
          </w:tcPr>
          <w:p w14:paraId="79ECE4A3" w14:textId="77777777" w:rsidR="00AC01CF" w:rsidRPr="00D84E67" w:rsidRDefault="00AC01CF" w:rsidP="005901E5">
            <w:pPr>
              <w:jc w:val="both"/>
              <w:rPr>
                <w:rFonts w:ascii="Times New Roman" w:hAnsi="Times New Roman" w:cs="Times New Roman"/>
              </w:rPr>
            </w:pPr>
            <w:r w:rsidRPr="006D394B">
              <w:rPr>
                <w:rFonts w:ascii="Times New Roman" w:hAnsi="Times New Roman" w:cs="Times New Roman"/>
                <w:b/>
                <w:bCs/>
              </w:rPr>
              <w:t>2b.1.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100C2852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3D7382DE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629BE7F3" w14:textId="77777777" w:rsidTr="004E0E3B">
        <w:trPr>
          <w:trHeight w:val="1131"/>
          <w:jc w:val="center"/>
        </w:trPr>
        <w:tc>
          <w:tcPr>
            <w:tcW w:w="7366" w:type="dxa"/>
            <w:gridSpan w:val="2"/>
            <w:vAlign w:val="center"/>
          </w:tcPr>
          <w:p w14:paraId="57DA26C3" w14:textId="30E21848" w:rsidR="00E659A6" w:rsidRPr="00D84E67" w:rsidRDefault="005C379E" w:rsidP="006D394B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E94E45" w:rsidRPr="00D84E67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F7A39" w:rsidRPr="00D84E67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D84E67">
              <w:rPr>
                <w:rFonts w:ascii="Times New Roman" w:hAnsi="Times New Roman" w:cs="Times New Roman"/>
                <w:b/>
                <w:i/>
              </w:rPr>
              <w:t>:</w:t>
            </w:r>
            <w:r w:rsidR="00E5622B" w:rsidRPr="00D84E6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F7A39" w:rsidRPr="00D84E67">
              <w:rPr>
                <w:rFonts w:ascii="Times New Roman" w:hAnsi="Times New Roman" w:cs="Times New Roman"/>
              </w:rPr>
              <w:t>a</w:t>
            </w:r>
            <w:r w:rsidR="00E5622B"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</w:rPr>
              <w:t>pályázat be</w:t>
            </w:r>
            <w:r w:rsidR="00AE38DF" w:rsidRPr="00D84E67">
              <w:rPr>
                <w:rFonts w:ascii="Times New Roman" w:hAnsi="Times New Roman" w:cs="Times New Roman"/>
              </w:rPr>
              <w:t>nyújt</w:t>
            </w:r>
            <w:r w:rsidRPr="00D84E67">
              <w:rPr>
                <w:rFonts w:ascii="Times New Roman" w:hAnsi="Times New Roman" w:cs="Times New Roman"/>
              </w:rPr>
              <w:t>ásának dátumáig</w:t>
            </w:r>
            <w:r w:rsidR="00E5622B" w:rsidRPr="00D84E67">
              <w:rPr>
                <w:rFonts w:ascii="Times New Roman" w:hAnsi="Times New Roman" w:cs="Times New Roman"/>
              </w:rPr>
              <w:t xml:space="preserve"> </w:t>
            </w:r>
            <w:r w:rsidR="00B7712C" w:rsidRPr="00D84E67">
              <w:rPr>
                <w:rFonts w:ascii="Times New Roman" w:hAnsi="Times New Roman" w:cs="Times New Roman"/>
              </w:rPr>
              <w:t>legalább egy elnyert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="0094140F">
              <w:rPr>
                <w:rFonts w:ascii="Times New Roman" w:hAnsi="Times New Roman" w:cs="Times New Roman"/>
              </w:rPr>
              <w:t xml:space="preserve">és megvalósított, tudományos tárgyú </w:t>
            </w:r>
            <w:r w:rsidRPr="00D84E67">
              <w:rPr>
                <w:rFonts w:ascii="Times New Roman" w:hAnsi="Times New Roman" w:cs="Times New Roman"/>
              </w:rPr>
              <w:t>országo</w:t>
            </w:r>
            <w:r w:rsidR="00AE38DF" w:rsidRPr="00D84E67">
              <w:rPr>
                <w:rFonts w:ascii="Times New Roman" w:hAnsi="Times New Roman" w:cs="Times New Roman"/>
              </w:rPr>
              <w:t>s</w:t>
            </w:r>
            <w:r w:rsidR="00B7712C" w:rsidRPr="00D84E67">
              <w:rPr>
                <w:rFonts w:ascii="Times New Roman" w:hAnsi="Times New Roman" w:cs="Times New Roman"/>
              </w:rPr>
              <w:t xml:space="preserve"> vagy </w:t>
            </w:r>
            <w:r w:rsidR="00C7154F" w:rsidRPr="00D84E67">
              <w:rPr>
                <w:rFonts w:ascii="Times New Roman" w:hAnsi="Times New Roman" w:cs="Times New Roman"/>
              </w:rPr>
              <w:t>nemzetközi</w:t>
            </w:r>
            <w:r w:rsidR="00922FB7" w:rsidRPr="00D84E67">
              <w:rPr>
                <w:rFonts w:ascii="Times New Roman" w:hAnsi="Times New Roman" w:cs="Times New Roman"/>
              </w:rPr>
              <w:t xml:space="preserve"> </w:t>
            </w:r>
            <w:r w:rsidR="00B7712C" w:rsidRPr="00D84E67">
              <w:rPr>
                <w:rFonts w:ascii="Times New Roman" w:hAnsi="Times New Roman" w:cs="Times New Roman"/>
              </w:rPr>
              <w:t xml:space="preserve">kutatási/fejlesztési/innovációs </w:t>
            </w:r>
            <w:r w:rsidR="00AE38DF" w:rsidRPr="00D84E67">
              <w:rPr>
                <w:rFonts w:ascii="Times New Roman" w:hAnsi="Times New Roman" w:cs="Times New Roman"/>
              </w:rPr>
              <w:t>pályázat</w:t>
            </w:r>
            <w:r w:rsidR="00922FB7" w:rsidRPr="00D84E67">
              <w:rPr>
                <w:rFonts w:ascii="Times New Roman" w:hAnsi="Times New Roman" w:cs="Times New Roman"/>
              </w:rPr>
              <w:t xml:space="preserve"> </w:t>
            </w:r>
            <w:r w:rsidR="00AE38DF" w:rsidRPr="00D84E67">
              <w:rPr>
                <w:rFonts w:ascii="Times New Roman" w:hAnsi="Times New Roman" w:cs="Times New Roman"/>
              </w:rPr>
              <w:t>témavezetése</w:t>
            </w:r>
            <w:r w:rsidRPr="00D84E67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D84E67">
              <w:rPr>
                <w:rFonts w:ascii="Times New Roman" w:hAnsi="Times New Roman" w:cs="Times New Roman"/>
              </w:rPr>
              <w:t>ázatok megvalósításában</w:t>
            </w:r>
            <w:r w:rsidRPr="00D84E67">
              <w:rPr>
                <w:rFonts w:ascii="Times New Roman" w:hAnsi="Times New Roman" w:cs="Times New Roman"/>
              </w:rPr>
              <w:t>, vagy három intézményi pályázat témavezetése.</w:t>
            </w:r>
          </w:p>
        </w:tc>
        <w:tc>
          <w:tcPr>
            <w:tcW w:w="851" w:type="dxa"/>
            <w:vAlign w:val="center"/>
          </w:tcPr>
          <w:p w14:paraId="670DEF70" w14:textId="77777777" w:rsidR="005C379E" w:rsidRPr="00D84E67" w:rsidRDefault="00AE38DF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CA78B68" w14:textId="77777777" w:rsidR="005C379E" w:rsidRPr="00D84E67" w:rsidRDefault="005C379E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1C1937AB" w14:textId="77777777" w:rsidTr="004E0E3B">
        <w:trPr>
          <w:trHeight w:val="410"/>
          <w:jc w:val="center"/>
        </w:trPr>
        <w:tc>
          <w:tcPr>
            <w:tcW w:w="7366" w:type="dxa"/>
            <w:gridSpan w:val="2"/>
            <w:vAlign w:val="center"/>
          </w:tcPr>
          <w:p w14:paraId="121E46F2" w14:textId="4972E3D6" w:rsidR="00AE38DF" w:rsidRPr="00D84E67" w:rsidRDefault="00CA54FE" w:rsidP="006D394B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E5622B" w:rsidRPr="00D84E67">
              <w:rPr>
                <w:rFonts w:ascii="Times New Roman" w:hAnsi="Times New Roman" w:cs="Times New Roman"/>
                <w:i/>
              </w:rPr>
              <w:t xml:space="preserve"> </w:t>
            </w:r>
            <w:r w:rsidR="001230A2" w:rsidRPr="00D84E67">
              <w:rPr>
                <w:rFonts w:ascii="Times New Roman" w:hAnsi="Times New Roman" w:cs="Times New Roman"/>
              </w:rPr>
              <w:t xml:space="preserve">további hasonló teljesítmény (pl. egyéb </w:t>
            </w:r>
            <w:r w:rsidR="00795E1B">
              <w:rPr>
                <w:rFonts w:ascii="Times New Roman" w:hAnsi="Times New Roman" w:cs="Times New Roman"/>
              </w:rPr>
              <w:t xml:space="preserve">elnyert és megvalósított </w:t>
            </w:r>
            <w:r w:rsidR="001230A2" w:rsidRPr="00D84E67">
              <w:rPr>
                <w:rFonts w:ascii="Times New Roman" w:hAnsi="Times New Roman" w:cs="Times New Roman"/>
              </w:rPr>
              <w:t>kutatási vagy rangos művészeti projekt vezetése) arányosan több pont.</w:t>
            </w:r>
          </w:p>
        </w:tc>
        <w:tc>
          <w:tcPr>
            <w:tcW w:w="851" w:type="dxa"/>
            <w:vAlign w:val="center"/>
          </w:tcPr>
          <w:p w14:paraId="2E947A72" w14:textId="77777777" w:rsidR="00AE38DF" w:rsidRPr="00D84E67" w:rsidRDefault="00AE38DF" w:rsidP="00AE38DF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12A3AAA" w14:textId="77777777" w:rsidR="00AE38DF" w:rsidRPr="00D84E67" w:rsidRDefault="00AE38DF" w:rsidP="00AE38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416D1A6A" w14:textId="77777777" w:rsidTr="004E0E3B">
        <w:trPr>
          <w:trHeight w:val="434"/>
          <w:jc w:val="center"/>
        </w:trPr>
        <w:tc>
          <w:tcPr>
            <w:tcW w:w="7366" w:type="dxa"/>
            <w:gridSpan w:val="2"/>
            <w:vAlign w:val="center"/>
          </w:tcPr>
          <w:p w14:paraId="0E795F89" w14:textId="77777777" w:rsidR="00AC01CF" w:rsidRPr="00D84E67" w:rsidRDefault="000C773F" w:rsidP="006D394B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AC01CF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6152B806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D6AB34B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172C55FB" w14:textId="77777777" w:rsidTr="004E0E3B">
        <w:trPr>
          <w:trHeight w:val="1024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119B2A01" w14:textId="77777777" w:rsidR="005C379E" w:rsidRPr="00D84E67" w:rsidRDefault="005C379E" w:rsidP="006D394B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08A72582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F56A819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EDA28F5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26210D3" w14:textId="77777777" w:rsidR="008A717E" w:rsidRPr="00D84E67" w:rsidRDefault="008A717E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247D9DFC" w14:textId="77777777" w:rsidTr="00AC01CF">
        <w:trPr>
          <w:trHeight w:val="645"/>
          <w:jc w:val="center"/>
        </w:trPr>
        <w:tc>
          <w:tcPr>
            <w:tcW w:w="7366" w:type="dxa"/>
            <w:gridSpan w:val="2"/>
            <w:vAlign w:val="center"/>
          </w:tcPr>
          <w:p w14:paraId="1AEB442B" w14:textId="77777777" w:rsidR="00AC01CF" w:rsidRPr="00D84E67" w:rsidRDefault="00AC01CF" w:rsidP="00527482">
            <w:pPr>
              <w:jc w:val="both"/>
              <w:rPr>
                <w:rFonts w:ascii="Times New Roman" w:hAnsi="Times New Roman" w:cs="Times New Roman"/>
              </w:rPr>
            </w:pPr>
            <w:r w:rsidRPr="006D394B">
              <w:rPr>
                <w:rFonts w:ascii="Times New Roman" w:hAnsi="Times New Roman" w:cs="Times New Roman"/>
                <w:b/>
                <w:bCs/>
              </w:rPr>
              <w:lastRenderedPageBreak/>
              <w:t>2b.2.</w:t>
            </w:r>
            <w:r w:rsidRPr="00D84E67">
              <w:rPr>
                <w:rFonts w:ascii="Times New Roman" w:hAnsi="Times New Roman" w:cs="Times New Roman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922FB7" w:rsidRPr="00D84E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922FB7" w:rsidRPr="00D84E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4EA2F21F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  <w:sz w:val="20"/>
              </w:rPr>
              <w:t xml:space="preserve">Adható </w:t>
            </w:r>
            <w:proofErr w:type="spellStart"/>
            <w:r w:rsidRPr="00D84E67">
              <w:rPr>
                <w:rFonts w:ascii="Times New Roman" w:hAnsi="Times New Roman" w:cs="Times New Roman"/>
                <w:sz w:val="20"/>
              </w:rPr>
              <w:t>max</w:t>
            </w:r>
            <w:proofErr w:type="spellEnd"/>
            <w:r w:rsidRPr="00D84E67">
              <w:rPr>
                <w:rFonts w:ascii="Times New Roman" w:hAnsi="Times New Roman" w:cs="Times New Roman"/>
                <w:sz w:val="20"/>
              </w:rPr>
              <w:t>. pont</w:t>
            </w:r>
          </w:p>
        </w:tc>
        <w:tc>
          <w:tcPr>
            <w:tcW w:w="845" w:type="dxa"/>
            <w:vAlign w:val="center"/>
          </w:tcPr>
          <w:p w14:paraId="5C2F7A8F" w14:textId="77777777" w:rsidR="00AC01CF" w:rsidRPr="00D84E67" w:rsidRDefault="00AC01CF" w:rsidP="00AC0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D84E67" w:rsidRPr="00D84E67" w14:paraId="0DB06C19" w14:textId="77777777" w:rsidTr="004E0E3B">
        <w:trPr>
          <w:trHeight w:val="1086"/>
          <w:jc w:val="center"/>
        </w:trPr>
        <w:tc>
          <w:tcPr>
            <w:tcW w:w="7366" w:type="dxa"/>
            <w:gridSpan w:val="2"/>
          </w:tcPr>
          <w:p w14:paraId="0619985B" w14:textId="20CC03E5" w:rsidR="00E13813" w:rsidRPr="00D84E67" w:rsidRDefault="006F7A39" w:rsidP="0025008A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Pr="00D84E67">
              <w:rPr>
                <w:rFonts w:ascii="Times New Roman" w:hAnsi="Times New Roman" w:cs="Times New Roman"/>
                <w:b/>
                <w:u w:val="single"/>
              </w:rPr>
              <w:t>5 pont):</w:t>
            </w:r>
            <w:r w:rsidR="009A3E6C" w:rsidRPr="00D84E67">
              <w:rPr>
                <w:rFonts w:ascii="Times New Roman" w:hAnsi="Times New Roman" w:cs="Times New Roman"/>
                <w:b/>
              </w:rPr>
              <w:t xml:space="preserve"> 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h</w:t>
            </w:r>
            <w:r w:rsidR="00E13813" w:rsidRPr="00D84E67">
              <w:rPr>
                <w:rFonts w:ascii="Times New Roman" w:eastAsia="Times New Roman" w:hAnsi="Times New Roman" w:cs="Times New Roman"/>
                <w:lang w:eastAsia="hu-HU"/>
              </w:rPr>
              <w:t>azai vagy nemzetközi tudományos szervezet elnöke: 5 pont, elnökségi tag: 3 pont, konferenciaelnök</w:t>
            </w:r>
            <w:r w:rsidR="00AC7A4B"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 vagy konferenciaszervező</w:t>
            </w:r>
            <w:r w:rsidR="00E13813"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: 3 pont, társelnök, </w:t>
            </w:r>
            <w:r w:rsidR="00AC7A4B" w:rsidRPr="00D84E67">
              <w:rPr>
                <w:rFonts w:ascii="Times New Roman" w:eastAsia="Times New Roman" w:hAnsi="Times New Roman" w:cs="Times New Roman"/>
                <w:lang w:eastAsia="hu-HU"/>
              </w:rPr>
              <w:t xml:space="preserve">szekciószervező, panelszervező, </w:t>
            </w:r>
            <w:r w:rsidR="00E13813" w:rsidRPr="00D84E67">
              <w:rPr>
                <w:rFonts w:ascii="Times New Roman" w:eastAsia="Times New Roman" w:hAnsi="Times New Roman" w:cs="Times New Roman"/>
                <w:lang w:eastAsia="hu-HU"/>
              </w:rPr>
              <w:t>szekcióelnök, felkért plenáris előadó: 1</w:t>
            </w:r>
            <w:r w:rsidR="00AF3DC1" w:rsidRPr="00D84E67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="00E13813" w:rsidRPr="00D84E67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</w:tc>
        <w:tc>
          <w:tcPr>
            <w:tcW w:w="851" w:type="dxa"/>
            <w:vAlign w:val="center"/>
          </w:tcPr>
          <w:p w14:paraId="1EF697E8" w14:textId="77777777" w:rsidR="00E13813" w:rsidRPr="00D84E67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52E5644" w14:textId="77777777" w:rsidR="00E13813" w:rsidRPr="00D84E67" w:rsidRDefault="00E13813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68C948BE" w14:textId="77777777" w:rsidTr="004E0E3B">
        <w:trPr>
          <w:trHeight w:val="342"/>
          <w:jc w:val="center"/>
        </w:trPr>
        <w:tc>
          <w:tcPr>
            <w:tcW w:w="7366" w:type="dxa"/>
            <w:gridSpan w:val="2"/>
            <w:vAlign w:val="center"/>
          </w:tcPr>
          <w:p w14:paraId="442FC0D7" w14:textId="77777777" w:rsidR="0072773E" w:rsidRPr="00D84E67" w:rsidRDefault="00CA54FE" w:rsidP="0025008A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D84E67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D84E67">
              <w:rPr>
                <w:rFonts w:ascii="Times New Roman" w:hAnsi="Times New Roman" w:cs="Times New Roman"/>
                <w:i/>
              </w:rPr>
              <w:t>:</w:t>
            </w:r>
          </w:p>
          <w:p w14:paraId="7705D610" w14:textId="77777777" w:rsidR="0072773E" w:rsidRPr="00D84E67" w:rsidRDefault="009A3E6C" w:rsidP="0025008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m</w:t>
            </w:r>
            <w:r w:rsidR="0072773E" w:rsidRPr="00D84E67">
              <w:rPr>
                <w:rFonts w:ascii="Times New Roman" w:hAnsi="Times New Roman" w:cs="Times New Roman"/>
              </w:rPr>
              <w:t>űvészeti alkotások, tudományos kiállítás r</w:t>
            </w:r>
            <w:r w:rsidR="00441B7E" w:rsidRPr="00D84E67">
              <w:rPr>
                <w:rFonts w:ascii="Times New Roman" w:hAnsi="Times New Roman" w:cs="Times New Roman"/>
              </w:rPr>
              <w:t xml:space="preserve">endezése és katalógus készítése </w:t>
            </w:r>
            <w:r w:rsidR="00D13286" w:rsidRPr="00D84E67">
              <w:rPr>
                <w:rFonts w:ascii="Times New Roman" w:hAnsi="Times New Roman" w:cs="Times New Roman"/>
              </w:rPr>
              <w:t>mérlegelés alapján maximum 2 pont.</w:t>
            </w:r>
          </w:p>
          <w:p w14:paraId="35F21B79" w14:textId="77777777" w:rsidR="0072773E" w:rsidRPr="00D84E67" w:rsidRDefault="0072773E" w:rsidP="0025008A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Rangos – hazai vagy külföldi – nemzetközi konferencia szervezése: hazai 1 pont, nemzetközi 2 pont.</w:t>
            </w:r>
          </w:p>
          <w:p w14:paraId="2414CDF2" w14:textId="77777777" w:rsidR="0072773E" w:rsidRPr="00D84E67" w:rsidRDefault="0072773E" w:rsidP="0025008A">
            <w:pPr>
              <w:spacing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Egyéb tevékenység: pl. nemzetközi tudományos folyóiratnál szerkesztőbizottsági elnök, főszerkesztő, tag, bíráló; részvétel a szakmai-tudományos közéletben; részvétel hazai és nemzetközi pályázatok bírálatában és szakértői feladatokban (pl. nemzetközi külső tanácsadó testület tagjaként): mérlegelés alapján maximum 3 pont.</w:t>
            </w:r>
          </w:p>
          <w:p w14:paraId="4D2D8059" w14:textId="77777777" w:rsidR="00CA54FE" w:rsidRPr="00D84E67" w:rsidRDefault="0072773E" w:rsidP="0025008A">
            <w:pPr>
              <w:shd w:val="clear" w:color="auto" w:fill="FFFFFF"/>
              <w:spacing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Választott rangos tisztségek, szakmai díjak, elismerések, szakmai előadás, díj nemzetközi szakmai fórumokon: mérlegelés alapján 1</w:t>
            </w:r>
            <w:r w:rsidR="00850591" w:rsidRPr="00D84E67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Pr="00D84E67">
              <w:rPr>
                <w:rFonts w:ascii="Times New Roman" w:eastAsia="Times New Roman" w:hAnsi="Times New Roman" w:cs="Times New Roman"/>
                <w:lang w:eastAsia="hu-HU"/>
              </w:rPr>
              <w:t>5 pont, hazai elismertségre legfeljebb 5 pont.</w:t>
            </w:r>
          </w:p>
        </w:tc>
        <w:tc>
          <w:tcPr>
            <w:tcW w:w="851" w:type="dxa"/>
            <w:vAlign w:val="center"/>
          </w:tcPr>
          <w:p w14:paraId="65A1C274" w14:textId="77777777" w:rsidR="00CA54FE" w:rsidRPr="00D84E67" w:rsidRDefault="00CA54FE" w:rsidP="00DA1268">
            <w:pPr>
              <w:jc w:val="center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9ADBA1B" w14:textId="77777777" w:rsidR="00CA54FE" w:rsidRPr="00D84E67" w:rsidRDefault="00CA54FE" w:rsidP="00DA126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5E64223A" w14:textId="77777777" w:rsidTr="004E0E3B">
        <w:trPr>
          <w:trHeight w:val="420"/>
          <w:jc w:val="center"/>
        </w:trPr>
        <w:tc>
          <w:tcPr>
            <w:tcW w:w="7366" w:type="dxa"/>
            <w:gridSpan w:val="2"/>
            <w:vAlign w:val="center"/>
          </w:tcPr>
          <w:p w14:paraId="0CF87DF0" w14:textId="77777777" w:rsidR="00AC01CF" w:rsidRPr="00D84E67" w:rsidRDefault="000C773F" w:rsidP="0025008A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D84E67">
              <w:rPr>
                <w:rFonts w:ascii="Times New Roman" w:hAnsi="Times New Roman" w:cs="Times New Roman"/>
              </w:rPr>
              <w:t>Ö</w:t>
            </w:r>
            <w:r w:rsidR="00AC01CF" w:rsidRPr="00D84E67">
              <w:rPr>
                <w:rFonts w:ascii="Times New Roman" w:hAnsi="Times New Roman" w:cs="Times New Roman"/>
              </w:rPr>
              <w:t>sszesen</w:t>
            </w:r>
            <w:r w:rsidRPr="00D84E67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34041CA8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CCC22EA" w14:textId="77777777" w:rsidR="00AC01CF" w:rsidRPr="00D84E67" w:rsidRDefault="00AC01CF" w:rsidP="00DA12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4E67" w:rsidRPr="00D84E67" w14:paraId="2EE8017F" w14:textId="77777777" w:rsidTr="004E0E3B">
        <w:trPr>
          <w:trHeight w:val="1130"/>
          <w:jc w:val="center"/>
        </w:trPr>
        <w:tc>
          <w:tcPr>
            <w:tcW w:w="9062" w:type="dxa"/>
            <w:gridSpan w:val="4"/>
            <w:shd w:val="clear" w:color="auto" w:fill="FFF2CC" w:themeFill="accent4" w:themeFillTint="33"/>
          </w:tcPr>
          <w:p w14:paraId="42820641" w14:textId="77777777" w:rsidR="007B6A58" w:rsidRPr="00D84E67" w:rsidRDefault="007B6A58" w:rsidP="0025008A">
            <w:pPr>
              <w:spacing w:before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D84E67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136B6C5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B0E5E28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EB04F33" w14:textId="77777777" w:rsidR="008A717E" w:rsidRPr="00D84E67" w:rsidRDefault="008A717E" w:rsidP="00F5226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CDB2A05" w14:textId="77777777" w:rsidR="008A717E" w:rsidRPr="00D84E67" w:rsidRDefault="008A717E" w:rsidP="00F5226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84E67" w:rsidRPr="00D84E67" w14:paraId="553BAB4A" w14:textId="77777777" w:rsidTr="004E0E3B">
        <w:trPr>
          <w:trHeight w:val="54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8E2C65" w14:textId="77777777" w:rsidR="007B6A58" w:rsidRPr="00D84E67" w:rsidRDefault="007B6A58" w:rsidP="00715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49EE92" w14:textId="31C3F8A2" w:rsidR="00E94E45" w:rsidRPr="00D84E67" w:rsidRDefault="00E94E45" w:rsidP="00715F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E67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8F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51FC47" w14:textId="77777777" w:rsidR="007B6A58" w:rsidRPr="00D84E67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4E6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1481432" w14:textId="77777777" w:rsidR="007B6A58" w:rsidRPr="00D84E67" w:rsidRDefault="007B6A58" w:rsidP="007B6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D64E60" w14:textId="77777777" w:rsidR="002F0349" w:rsidRDefault="002F0349" w:rsidP="00010213">
      <w:pPr>
        <w:jc w:val="center"/>
        <w:rPr>
          <w:rFonts w:ascii="Times New Roman" w:hAnsi="Times New Roman" w:cs="Times New Roman"/>
          <w:b/>
        </w:rPr>
        <w:sectPr w:rsidR="002F0349" w:rsidSect="005F67B2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A22364" w:rsidRPr="001F32FE" w14:paraId="5CD1EAFE" w14:textId="77777777" w:rsidTr="0001021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6406224" w14:textId="77777777" w:rsidR="00A22364" w:rsidRPr="001F32FE" w:rsidRDefault="00A22364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F01EEA5" w14:textId="77777777" w:rsidR="00A22364" w:rsidRPr="001F32FE" w:rsidRDefault="00A22364" w:rsidP="000102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82D1B8B" w14:textId="77777777" w:rsidR="00A22364" w:rsidRPr="001F32FE" w:rsidRDefault="00A22364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8650AE" w14:textId="77777777" w:rsidR="00A22364" w:rsidRPr="001F32FE" w:rsidRDefault="00A22364" w:rsidP="000102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2364" w:rsidRPr="001F32FE" w14:paraId="5F4F6CB0" w14:textId="77777777" w:rsidTr="0001021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256D" w14:textId="2BFC7F49" w:rsidR="00A22364" w:rsidRDefault="00A22364" w:rsidP="0025008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46D8D3FD" w14:textId="77777777" w:rsidR="00A22364" w:rsidRPr="001F32FE" w:rsidRDefault="00A22364" w:rsidP="0025008A">
            <w:pPr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6176" w14:textId="77777777" w:rsidR="00A22364" w:rsidRPr="001F32FE" w:rsidRDefault="00A22364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52CA976" w14:textId="77777777" w:rsidR="00A22364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3D6DD32F" w14:textId="77777777" w:rsidR="00A22364" w:rsidRPr="00CE2D05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94B7835" w14:textId="77777777" w:rsidR="00A22364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1F4F63B2" w14:textId="77777777" w:rsidR="00A22364" w:rsidRPr="00CE2D05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43B0605B" w14:textId="77777777" w:rsidR="00A22364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606D61D7" w14:textId="77777777" w:rsidR="00A22364" w:rsidRPr="007475B4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A22364" w:rsidRPr="001F32FE" w14:paraId="259E5B33" w14:textId="77777777" w:rsidTr="0001021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983F" w14:textId="77777777" w:rsidR="00A22364" w:rsidRDefault="00A22364" w:rsidP="000102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979" w14:textId="77777777" w:rsidR="00A22364" w:rsidRPr="001F32FE" w:rsidRDefault="00A22364" w:rsidP="00010213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3536D4" w14:textId="77777777" w:rsidR="00A22364" w:rsidRPr="00663B3D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851DC3" w14:textId="77777777" w:rsidR="00A22364" w:rsidRPr="00663B3D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8D384E7" w14:textId="77777777" w:rsidR="00A22364" w:rsidRPr="00663B3D" w:rsidRDefault="00A22364" w:rsidP="000102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A22364" w:rsidRPr="001F32FE" w14:paraId="62B94C0E" w14:textId="77777777" w:rsidTr="0001021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9F85B" w14:textId="77777777" w:rsidR="00A22364" w:rsidRPr="001F32FE" w:rsidRDefault="00A22364" w:rsidP="0025008A">
            <w:pPr>
              <w:spacing w:before="24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646B6988" w14:textId="21732949" w:rsidR="00A22364" w:rsidRPr="001F32FE" w:rsidRDefault="00A22364" w:rsidP="00F372D0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07BC6D49" w14:textId="77777777" w:rsidR="00A22364" w:rsidRPr="004D1D43" w:rsidRDefault="00A22364" w:rsidP="00010213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A22364" w:rsidRPr="001F32FE" w14:paraId="4C8A9D7C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A50" w14:textId="77777777" w:rsidR="00A22364" w:rsidRPr="001F32FE" w:rsidRDefault="00A22364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DD7D81D" w14:textId="77777777" w:rsidR="00A22364" w:rsidRPr="001F32FE" w:rsidRDefault="00A22364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A22364" w:rsidRPr="001F32FE" w14:paraId="5FD7ACAC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C88CCA" w14:textId="77777777" w:rsidR="00A22364" w:rsidRPr="001F32FE" w:rsidRDefault="00A22364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CE0D0E" w14:textId="77777777" w:rsidR="00A22364" w:rsidRPr="001F32FE" w:rsidRDefault="00A22364" w:rsidP="00010213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5BF9534E" w14:textId="77777777" w:rsidR="00F73D40" w:rsidRPr="00D84E67" w:rsidRDefault="00F73D40" w:rsidP="00E01CD9">
      <w:pPr>
        <w:rPr>
          <w:rFonts w:ascii="Times New Roman" w:hAnsi="Times New Roman" w:cs="Times New Roman"/>
        </w:rPr>
      </w:pPr>
    </w:p>
    <w:sectPr w:rsidR="00F73D40" w:rsidRPr="00D84E67" w:rsidSect="005F6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1CB3" w14:textId="77777777" w:rsidR="006077A7" w:rsidRDefault="006077A7" w:rsidP="000C637B">
      <w:pPr>
        <w:spacing w:after="0" w:line="240" w:lineRule="auto"/>
      </w:pPr>
      <w:r>
        <w:separator/>
      </w:r>
    </w:p>
  </w:endnote>
  <w:endnote w:type="continuationSeparator" w:id="0">
    <w:p w14:paraId="276645F9" w14:textId="77777777" w:rsidR="006077A7" w:rsidRDefault="006077A7" w:rsidP="000C637B">
      <w:pPr>
        <w:spacing w:after="0" w:line="240" w:lineRule="auto"/>
      </w:pPr>
      <w:r>
        <w:continuationSeparator/>
      </w:r>
    </w:p>
  </w:endnote>
  <w:endnote w:type="continuationNotice" w:id="1">
    <w:p w14:paraId="59DEDA61" w14:textId="77777777" w:rsidR="006077A7" w:rsidRDefault="00607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7AD90B23" w14:textId="77777777" w:rsidR="000C637B" w:rsidRDefault="004C0657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255FB7">
          <w:rPr>
            <w:noProof/>
          </w:rPr>
          <w:t>6</w:t>
        </w:r>
        <w:r>
          <w:fldChar w:fldCharType="end"/>
        </w:r>
      </w:p>
    </w:sdtContent>
  </w:sdt>
  <w:p w14:paraId="738D2796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0664" w14:textId="77777777" w:rsidR="006077A7" w:rsidRDefault="006077A7" w:rsidP="000C637B">
      <w:pPr>
        <w:spacing w:after="0" w:line="240" w:lineRule="auto"/>
      </w:pPr>
      <w:r>
        <w:separator/>
      </w:r>
    </w:p>
  </w:footnote>
  <w:footnote w:type="continuationSeparator" w:id="0">
    <w:p w14:paraId="517CC1A3" w14:textId="77777777" w:rsidR="006077A7" w:rsidRDefault="006077A7" w:rsidP="000C637B">
      <w:pPr>
        <w:spacing w:after="0" w:line="240" w:lineRule="auto"/>
      </w:pPr>
      <w:r>
        <w:continuationSeparator/>
      </w:r>
    </w:p>
  </w:footnote>
  <w:footnote w:type="continuationNotice" w:id="1">
    <w:p w14:paraId="17F297F6" w14:textId="77777777" w:rsidR="006077A7" w:rsidRDefault="006077A7">
      <w:pPr>
        <w:spacing w:after="0" w:line="240" w:lineRule="auto"/>
      </w:pPr>
    </w:p>
  </w:footnote>
  <w:footnote w:id="2">
    <w:p w14:paraId="3D74EA8C" w14:textId="77777777" w:rsidR="00824C94" w:rsidRPr="007E24BB" w:rsidRDefault="008B4EB1" w:rsidP="00824C94">
      <w:pPr>
        <w:pStyle w:val="Lbjegyzetszveg"/>
      </w:pPr>
      <w:r w:rsidRPr="007E24BB">
        <w:rPr>
          <w:rStyle w:val="Lbjegyzet-hivatkozs"/>
        </w:rPr>
        <w:footnoteRef/>
      </w:r>
      <w:r w:rsidRPr="007E24BB">
        <w:t xml:space="preserve"> </w:t>
      </w:r>
      <w:r w:rsidR="00824C94" w:rsidRPr="007E24BB">
        <w:rPr>
          <w:b/>
          <w:i/>
        </w:rPr>
        <w:t>Külföldi pályázó:</w:t>
      </w:r>
      <w:r w:rsidR="00824C94" w:rsidRPr="007E24BB">
        <w:t xml:space="preserve"> a) nem magyar állampolgár pályázó és b) tartósan (öt évet meghaladó ideig) külföldön dolgozó magyar állampolgár pályázó.</w:t>
      </w:r>
    </w:p>
    <w:p w14:paraId="778C47EA" w14:textId="4956C59D" w:rsidR="008B4EB1" w:rsidRDefault="008B4EB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B5F9" w14:textId="77777777" w:rsidR="00A56AF4" w:rsidRDefault="00A56AF4" w:rsidP="00A56A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0EB45C" wp14:editId="452A1173">
          <wp:simplePos x="0" y="0"/>
          <wp:positionH relativeFrom="column">
            <wp:posOffset>125095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973347002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>Az Útmutatóhoz tartozó Értékelő lap</w:t>
    </w:r>
  </w:p>
  <w:p w14:paraId="0292DDF7" w14:textId="77777777" w:rsidR="00A56AF4" w:rsidRDefault="00A56AF4" w:rsidP="00A56A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5759EB4D" w14:textId="77777777" w:rsidR="00A56AF4" w:rsidRDefault="00A56AF4" w:rsidP="00A56A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</w:p>
  <w:p w14:paraId="2FA4C703" w14:textId="77777777" w:rsidR="00A56AF4" w:rsidRPr="007C0555" w:rsidRDefault="00A56AF4" w:rsidP="00A56AF4">
    <w:pPr>
      <w:pStyle w:val="lfej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491BD48F" w14:textId="7F5CBD09" w:rsidR="00A72C31" w:rsidRPr="00F372D0" w:rsidRDefault="00A56AF4" w:rsidP="00F372D0">
    <w:pPr>
      <w:pStyle w:val="lfej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C385A"/>
    <w:multiLevelType w:val="hybridMultilevel"/>
    <w:tmpl w:val="8C9A9A3E"/>
    <w:lvl w:ilvl="0" w:tplc="F40E80EE">
      <w:start w:val="1600"/>
      <w:numFmt w:val="bullet"/>
      <w:suff w:val="space"/>
      <w:lvlText w:val="-"/>
      <w:lvlJc w:val="left"/>
      <w:pPr>
        <w:ind w:left="454" w:hanging="94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B1BCB"/>
    <w:multiLevelType w:val="hybridMultilevel"/>
    <w:tmpl w:val="EAFE9B20"/>
    <w:lvl w:ilvl="0" w:tplc="F7F28B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09186">
    <w:abstractNumId w:val="5"/>
  </w:num>
  <w:num w:numId="2" w16cid:durableId="276303826">
    <w:abstractNumId w:val="7"/>
  </w:num>
  <w:num w:numId="3" w16cid:durableId="1725788900">
    <w:abstractNumId w:val="2"/>
  </w:num>
  <w:num w:numId="4" w16cid:durableId="160774883">
    <w:abstractNumId w:val="12"/>
  </w:num>
  <w:num w:numId="5" w16cid:durableId="1864705969">
    <w:abstractNumId w:val="6"/>
  </w:num>
  <w:num w:numId="6" w16cid:durableId="1917739746">
    <w:abstractNumId w:val="4"/>
  </w:num>
  <w:num w:numId="7" w16cid:durableId="1467159629">
    <w:abstractNumId w:val="1"/>
  </w:num>
  <w:num w:numId="8" w16cid:durableId="1584877153">
    <w:abstractNumId w:val="0"/>
  </w:num>
  <w:num w:numId="9" w16cid:durableId="1705406033">
    <w:abstractNumId w:val="9"/>
  </w:num>
  <w:num w:numId="10" w16cid:durableId="334845366">
    <w:abstractNumId w:val="16"/>
  </w:num>
  <w:num w:numId="11" w16cid:durableId="1734347173">
    <w:abstractNumId w:val="8"/>
  </w:num>
  <w:num w:numId="12" w16cid:durableId="567033506">
    <w:abstractNumId w:val="15"/>
  </w:num>
  <w:num w:numId="13" w16cid:durableId="883255002">
    <w:abstractNumId w:val="3"/>
  </w:num>
  <w:num w:numId="14" w16cid:durableId="1822695213">
    <w:abstractNumId w:val="10"/>
  </w:num>
  <w:num w:numId="15" w16cid:durableId="1134711074">
    <w:abstractNumId w:val="14"/>
  </w:num>
  <w:num w:numId="16" w16cid:durableId="1256792517">
    <w:abstractNumId w:val="11"/>
  </w:num>
  <w:num w:numId="17" w16cid:durableId="1114253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148F"/>
    <w:rsid w:val="00005645"/>
    <w:rsid w:val="00007807"/>
    <w:rsid w:val="00014385"/>
    <w:rsid w:val="000231DE"/>
    <w:rsid w:val="00023772"/>
    <w:rsid w:val="00024BA4"/>
    <w:rsid w:val="00031F33"/>
    <w:rsid w:val="00032BB6"/>
    <w:rsid w:val="00034D69"/>
    <w:rsid w:val="00037CCA"/>
    <w:rsid w:val="000472AB"/>
    <w:rsid w:val="00052A11"/>
    <w:rsid w:val="000571AB"/>
    <w:rsid w:val="00070DBF"/>
    <w:rsid w:val="000711B3"/>
    <w:rsid w:val="00080B78"/>
    <w:rsid w:val="000827DE"/>
    <w:rsid w:val="0008298A"/>
    <w:rsid w:val="00083BCB"/>
    <w:rsid w:val="00085071"/>
    <w:rsid w:val="000933FA"/>
    <w:rsid w:val="00093A21"/>
    <w:rsid w:val="00093F6B"/>
    <w:rsid w:val="0009645E"/>
    <w:rsid w:val="00097976"/>
    <w:rsid w:val="000A1257"/>
    <w:rsid w:val="000A4FDF"/>
    <w:rsid w:val="000C4DE3"/>
    <w:rsid w:val="000C637B"/>
    <w:rsid w:val="000C6FA1"/>
    <w:rsid w:val="000C773F"/>
    <w:rsid w:val="000D0C7F"/>
    <w:rsid w:val="000D6B08"/>
    <w:rsid w:val="000D7B3C"/>
    <w:rsid w:val="000D7B7E"/>
    <w:rsid w:val="000E57E3"/>
    <w:rsid w:val="000E5EDA"/>
    <w:rsid w:val="000F4B7C"/>
    <w:rsid w:val="001007E7"/>
    <w:rsid w:val="0010304D"/>
    <w:rsid w:val="00103D99"/>
    <w:rsid w:val="00104154"/>
    <w:rsid w:val="001150DE"/>
    <w:rsid w:val="00115938"/>
    <w:rsid w:val="00116D5C"/>
    <w:rsid w:val="00120708"/>
    <w:rsid w:val="001230A2"/>
    <w:rsid w:val="00124EA6"/>
    <w:rsid w:val="00127F72"/>
    <w:rsid w:val="00133451"/>
    <w:rsid w:val="00143B06"/>
    <w:rsid w:val="00145188"/>
    <w:rsid w:val="00146D90"/>
    <w:rsid w:val="0015118A"/>
    <w:rsid w:val="00156882"/>
    <w:rsid w:val="00163624"/>
    <w:rsid w:val="00166D6D"/>
    <w:rsid w:val="00166E77"/>
    <w:rsid w:val="00174B13"/>
    <w:rsid w:val="0019455F"/>
    <w:rsid w:val="001A24A9"/>
    <w:rsid w:val="001A2D22"/>
    <w:rsid w:val="001A752E"/>
    <w:rsid w:val="001B10C6"/>
    <w:rsid w:val="001C3548"/>
    <w:rsid w:val="001D02C7"/>
    <w:rsid w:val="001D06B8"/>
    <w:rsid w:val="001D3A20"/>
    <w:rsid w:val="001E0C3F"/>
    <w:rsid w:val="001E2975"/>
    <w:rsid w:val="001E77BB"/>
    <w:rsid w:val="001F3778"/>
    <w:rsid w:val="00201AF1"/>
    <w:rsid w:val="002028D5"/>
    <w:rsid w:val="002060D5"/>
    <w:rsid w:val="002065EA"/>
    <w:rsid w:val="002068E5"/>
    <w:rsid w:val="0021490C"/>
    <w:rsid w:val="00221098"/>
    <w:rsid w:val="00223B35"/>
    <w:rsid w:val="00224B20"/>
    <w:rsid w:val="00227EF7"/>
    <w:rsid w:val="0023261D"/>
    <w:rsid w:val="002330A2"/>
    <w:rsid w:val="002375C6"/>
    <w:rsid w:val="00243266"/>
    <w:rsid w:val="00244D29"/>
    <w:rsid w:val="0025008A"/>
    <w:rsid w:val="002516C9"/>
    <w:rsid w:val="0025358F"/>
    <w:rsid w:val="00255FB7"/>
    <w:rsid w:val="0025607C"/>
    <w:rsid w:val="00265A34"/>
    <w:rsid w:val="002660C5"/>
    <w:rsid w:val="00267E83"/>
    <w:rsid w:val="002804C9"/>
    <w:rsid w:val="00284186"/>
    <w:rsid w:val="00284902"/>
    <w:rsid w:val="00285DC5"/>
    <w:rsid w:val="00286530"/>
    <w:rsid w:val="00290EBC"/>
    <w:rsid w:val="002945C6"/>
    <w:rsid w:val="002A0067"/>
    <w:rsid w:val="002A042B"/>
    <w:rsid w:val="002A6422"/>
    <w:rsid w:val="002B507E"/>
    <w:rsid w:val="002B58C8"/>
    <w:rsid w:val="002B605A"/>
    <w:rsid w:val="002C38E7"/>
    <w:rsid w:val="002D28DA"/>
    <w:rsid w:val="002D5F92"/>
    <w:rsid w:val="002E0C8A"/>
    <w:rsid w:val="002F0349"/>
    <w:rsid w:val="002F64E7"/>
    <w:rsid w:val="00305941"/>
    <w:rsid w:val="003079B5"/>
    <w:rsid w:val="00317D9E"/>
    <w:rsid w:val="0032500B"/>
    <w:rsid w:val="003252B4"/>
    <w:rsid w:val="00325790"/>
    <w:rsid w:val="0033118D"/>
    <w:rsid w:val="00340B07"/>
    <w:rsid w:val="003467C0"/>
    <w:rsid w:val="0034784F"/>
    <w:rsid w:val="003514B5"/>
    <w:rsid w:val="00355622"/>
    <w:rsid w:val="00362A02"/>
    <w:rsid w:val="00365142"/>
    <w:rsid w:val="0036730B"/>
    <w:rsid w:val="00380141"/>
    <w:rsid w:val="00381232"/>
    <w:rsid w:val="003876F2"/>
    <w:rsid w:val="003903CF"/>
    <w:rsid w:val="003A6A0F"/>
    <w:rsid w:val="003B1F86"/>
    <w:rsid w:val="003B7272"/>
    <w:rsid w:val="003B7EF6"/>
    <w:rsid w:val="003C00A4"/>
    <w:rsid w:val="003C6F7F"/>
    <w:rsid w:val="003E13ED"/>
    <w:rsid w:val="003E4549"/>
    <w:rsid w:val="003E7D60"/>
    <w:rsid w:val="003F1A13"/>
    <w:rsid w:val="00400C2A"/>
    <w:rsid w:val="00412EE8"/>
    <w:rsid w:val="004137C2"/>
    <w:rsid w:val="00415E9C"/>
    <w:rsid w:val="00420B34"/>
    <w:rsid w:val="004256C5"/>
    <w:rsid w:val="0042585A"/>
    <w:rsid w:val="00425940"/>
    <w:rsid w:val="00430E36"/>
    <w:rsid w:val="0043382E"/>
    <w:rsid w:val="0043711D"/>
    <w:rsid w:val="004410A7"/>
    <w:rsid w:val="00441B7E"/>
    <w:rsid w:val="004464E6"/>
    <w:rsid w:val="00450DC4"/>
    <w:rsid w:val="00452DB8"/>
    <w:rsid w:val="0045447B"/>
    <w:rsid w:val="0047117C"/>
    <w:rsid w:val="00471568"/>
    <w:rsid w:val="00474726"/>
    <w:rsid w:val="00475505"/>
    <w:rsid w:val="0047668D"/>
    <w:rsid w:val="00480C76"/>
    <w:rsid w:val="004917E1"/>
    <w:rsid w:val="00493D05"/>
    <w:rsid w:val="004B48A8"/>
    <w:rsid w:val="004C0657"/>
    <w:rsid w:val="004C11ED"/>
    <w:rsid w:val="004C1E2F"/>
    <w:rsid w:val="004D503F"/>
    <w:rsid w:val="004D5288"/>
    <w:rsid w:val="004D6A44"/>
    <w:rsid w:val="004E0E3B"/>
    <w:rsid w:val="004E17FE"/>
    <w:rsid w:val="004F1686"/>
    <w:rsid w:val="004F1827"/>
    <w:rsid w:val="004F19B5"/>
    <w:rsid w:val="004F33B4"/>
    <w:rsid w:val="004F3D47"/>
    <w:rsid w:val="00502F2B"/>
    <w:rsid w:val="00503202"/>
    <w:rsid w:val="00505F72"/>
    <w:rsid w:val="00506316"/>
    <w:rsid w:val="00507BED"/>
    <w:rsid w:val="00512F44"/>
    <w:rsid w:val="005141AC"/>
    <w:rsid w:val="005148BF"/>
    <w:rsid w:val="005159F9"/>
    <w:rsid w:val="00521C89"/>
    <w:rsid w:val="00523773"/>
    <w:rsid w:val="00527482"/>
    <w:rsid w:val="005302DE"/>
    <w:rsid w:val="005322BA"/>
    <w:rsid w:val="0053387C"/>
    <w:rsid w:val="0053752E"/>
    <w:rsid w:val="00543CBE"/>
    <w:rsid w:val="005530D0"/>
    <w:rsid w:val="00566B9F"/>
    <w:rsid w:val="005721A0"/>
    <w:rsid w:val="00573808"/>
    <w:rsid w:val="005753B2"/>
    <w:rsid w:val="005757FB"/>
    <w:rsid w:val="00576061"/>
    <w:rsid w:val="0057735A"/>
    <w:rsid w:val="00583C42"/>
    <w:rsid w:val="005901E5"/>
    <w:rsid w:val="0059115D"/>
    <w:rsid w:val="00595229"/>
    <w:rsid w:val="00595468"/>
    <w:rsid w:val="005A199D"/>
    <w:rsid w:val="005A5F65"/>
    <w:rsid w:val="005B0B85"/>
    <w:rsid w:val="005B1CF3"/>
    <w:rsid w:val="005B37CE"/>
    <w:rsid w:val="005B3C11"/>
    <w:rsid w:val="005C2540"/>
    <w:rsid w:val="005C32B3"/>
    <w:rsid w:val="005C379E"/>
    <w:rsid w:val="005C6A16"/>
    <w:rsid w:val="005D17CC"/>
    <w:rsid w:val="005D615B"/>
    <w:rsid w:val="005D7445"/>
    <w:rsid w:val="005E17E3"/>
    <w:rsid w:val="005E5497"/>
    <w:rsid w:val="005F6309"/>
    <w:rsid w:val="005F67B2"/>
    <w:rsid w:val="005F7D19"/>
    <w:rsid w:val="00606B93"/>
    <w:rsid w:val="006077A7"/>
    <w:rsid w:val="00607C8C"/>
    <w:rsid w:val="0062021F"/>
    <w:rsid w:val="00620B4C"/>
    <w:rsid w:val="00622C03"/>
    <w:rsid w:val="00625159"/>
    <w:rsid w:val="00627ABC"/>
    <w:rsid w:val="00630010"/>
    <w:rsid w:val="0063087F"/>
    <w:rsid w:val="00640CC2"/>
    <w:rsid w:val="00641684"/>
    <w:rsid w:val="00655A84"/>
    <w:rsid w:val="00657221"/>
    <w:rsid w:val="00664803"/>
    <w:rsid w:val="006710B7"/>
    <w:rsid w:val="0067287B"/>
    <w:rsid w:val="00674A92"/>
    <w:rsid w:val="00675475"/>
    <w:rsid w:val="006828BF"/>
    <w:rsid w:val="0068637B"/>
    <w:rsid w:val="0068764B"/>
    <w:rsid w:val="00690623"/>
    <w:rsid w:val="006B365F"/>
    <w:rsid w:val="006B5ED6"/>
    <w:rsid w:val="006C5167"/>
    <w:rsid w:val="006D394B"/>
    <w:rsid w:val="006D7D11"/>
    <w:rsid w:val="006E676A"/>
    <w:rsid w:val="006E7506"/>
    <w:rsid w:val="006F7A39"/>
    <w:rsid w:val="00701FDF"/>
    <w:rsid w:val="0070220D"/>
    <w:rsid w:val="00706F22"/>
    <w:rsid w:val="00713C21"/>
    <w:rsid w:val="00715F93"/>
    <w:rsid w:val="00723992"/>
    <w:rsid w:val="0072559C"/>
    <w:rsid w:val="007276EB"/>
    <w:rsid w:val="0072773E"/>
    <w:rsid w:val="007369A3"/>
    <w:rsid w:val="0073713A"/>
    <w:rsid w:val="00741B14"/>
    <w:rsid w:val="00746A4F"/>
    <w:rsid w:val="007472F5"/>
    <w:rsid w:val="00750869"/>
    <w:rsid w:val="00752659"/>
    <w:rsid w:val="00752A4B"/>
    <w:rsid w:val="00753281"/>
    <w:rsid w:val="007548CD"/>
    <w:rsid w:val="00755741"/>
    <w:rsid w:val="00757715"/>
    <w:rsid w:val="00780A11"/>
    <w:rsid w:val="007850B5"/>
    <w:rsid w:val="007878AC"/>
    <w:rsid w:val="00787D69"/>
    <w:rsid w:val="00790AF2"/>
    <w:rsid w:val="00795E1B"/>
    <w:rsid w:val="007A6B1C"/>
    <w:rsid w:val="007B0381"/>
    <w:rsid w:val="007B6A58"/>
    <w:rsid w:val="007C0947"/>
    <w:rsid w:val="007D14BF"/>
    <w:rsid w:val="007D1A53"/>
    <w:rsid w:val="007D4E9A"/>
    <w:rsid w:val="007E026B"/>
    <w:rsid w:val="007E1AE9"/>
    <w:rsid w:val="007E24BB"/>
    <w:rsid w:val="007E2907"/>
    <w:rsid w:val="007E40C4"/>
    <w:rsid w:val="007F7608"/>
    <w:rsid w:val="00804052"/>
    <w:rsid w:val="008051DE"/>
    <w:rsid w:val="008112BF"/>
    <w:rsid w:val="00820D08"/>
    <w:rsid w:val="00824C94"/>
    <w:rsid w:val="00825C6A"/>
    <w:rsid w:val="00826CDE"/>
    <w:rsid w:val="0083727E"/>
    <w:rsid w:val="00837BE6"/>
    <w:rsid w:val="00842C81"/>
    <w:rsid w:val="00847136"/>
    <w:rsid w:val="00850591"/>
    <w:rsid w:val="00851F3B"/>
    <w:rsid w:val="00852954"/>
    <w:rsid w:val="00854C74"/>
    <w:rsid w:val="0086482D"/>
    <w:rsid w:val="00872675"/>
    <w:rsid w:val="0087306D"/>
    <w:rsid w:val="00887B19"/>
    <w:rsid w:val="008A4027"/>
    <w:rsid w:val="008A546F"/>
    <w:rsid w:val="008A6E5A"/>
    <w:rsid w:val="008A717E"/>
    <w:rsid w:val="008B0C58"/>
    <w:rsid w:val="008B333D"/>
    <w:rsid w:val="008B4EB1"/>
    <w:rsid w:val="008C0433"/>
    <w:rsid w:val="008D02DC"/>
    <w:rsid w:val="008D0F22"/>
    <w:rsid w:val="008D59EA"/>
    <w:rsid w:val="008D7304"/>
    <w:rsid w:val="008D78B7"/>
    <w:rsid w:val="008E0195"/>
    <w:rsid w:val="008F350A"/>
    <w:rsid w:val="008F58BB"/>
    <w:rsid w:val="008F59CD"/>
    <w:rsid w:val="009026D5"/>
    <w:rsid w:val="00907972"/>
    <w:rsid w:val="00911AB0"/>
    <w:rsid w:val="00920838"/>
    <w:rsid w:val="0092282F"/>
    <w:rsid w:val="00922FB7"/>
    <w:rsid w:val="009264A6"/>
    <w:rsid w:val="00940F49"/>
    <w:rsid w:val="0094140F"/>
    <w:rsid w:val="009451A6"/>
    <w:rsid w:val="00956F4F"/>
    <w:rsid w:val="0096107E"/>
    <w:rsid w:val="0096155D"/>
    <w:rsid w:val="00976020"/>
    <w:rsid w:val="009776F1"/>
    <w:rsid w:val="009838BA"/>
    <w:rsid w:val="00984ECF"/>
    <w:rsid w:val="00996307"/>
    <w:rsid w:val="009A3E6C"/>
    <w:rsid w:val="009A5AD6"/>
    <w:rsid w:val="009A6F85"/>
    <w:rsid w:val="009B1F3F"/>
    <w:rsid w:val="009D0D36"/>
    <w:rsid w:val="009D37D4"/>
    <w:rsid w:val="009E05DD"/>
    <w:rsid w:val="009E0AEB"/>
    <w:rsid w:val="009E345C"/>
    <w:rsid w:val="009F7F12"/>
    <w:rsid w:val="009F7F48"/>
    <w:rsid w:val="00A016FF"/>
    <w:rsid w:val="00A03986"/>
    <w:rsid w:val="00A07CCE"/>
    <w:rsid w:val="00A22364"/>
    <w:rsid w:val="00A24588"/>
    <w:rsid w:val="00A276F0"/>
    <w:rsid w:val="00A31CEC"/>
    <w:rsid w:val="00A475A7"/>
    <w:rsid w:val="00A5245E"/>
    <w:rsid w:val="00A566E2"/>
    <w:rsid w:val="00A56AF4"/>
    <w:rsid w:val="00A64CD8"/>
    <w:rsid w:val="00A6730B"/>
    <w:rsid w:val="00A72C31"/>
    <w:rsid w:val="00A76945"/>
    <w:rsid w:val="00A822BB"/>
    <w:rsid w:val="00A87721"/>
    <w:rsid w:val="00A9428D"/>
    <w:rsid w:val="00A94E3A"/>
    <w:rsid w:val="00A95430"/>
    <w:rsid w:val="00A979BF"/>
    <w:rsid w:val="00AA420C"/>
    <w:rsid w:val="00AB1DEE"/>
    <w:rsid w:val="00AB55CC"/>
    <w:rsid w:val="00AB5755"/>
    <w:rsid w:val="00AB5D71"/>
    <w:rsid w:val="00AB710B"/>
    <w:rsid w:val="00AC01CF"/>
    <w:rsid w:val="00AC0327"/>
    <w:rsid w:val="00AC10EF"/>
    <w:rsid w:val="00AC6A6E"/>
    <w:rsid w:val="00AC7A4B"/>
    <w:rsid w:val="00AD3D61"/>
    <w:rsid w:val="00AD403A"/>
    <w:rsid w:val="00AD68BE"/>
    <w:rsid w:val="00AD6EA5"/>
    <w:rsid w:val="00AE0A46"/>
    <w:rsid w:val="00AE1561"/>
    <w:rsid w:val="00AE1CD8"/>
    <w:rsid w:val="00AE38DF"/>
    <w:rsid w:val="00AE4956"/>
    <w:rsid w:val="00AF25BE"/>
    <w:rsid w:val="00AF2C51"/>
    <w:rsid w:val="00AF3DC1"/>
    <w:rsid w:val="00B0327B"/>
    <w:rsid w:val="00B0331F"/>
    <w:rsid w:val="00B1148D"/>
    <w:rsid w:val="00B15207"/>
    <w:rsid w:val="00B263B4"/>
    <w:rsid w:val="00B377C1"/>
    <w:rsid w:val="00B52ADD"/>
    <w:rsid w:val="00B62E83"/>
    <w:rsid w:val="00B64421"/>
    <w:rsid w:val="00B7119A"/>
    <w:rsid w:val="00B744D0"/>
    <w:rsid w:val="00B7712C"/>
    <w:rsid w:val="00B9232D"/>
    <w:rsid w:val="00B93925"/>
    <w:rsid w:val="00B94810"/>
    <w:rsid w:val="00BA1E09"/>
    <w:rsid w:val="00BA65D1"/>
    <w:rsid w:val="00BB1165"/>
    <w:rsid w:val="00BB4488"/>
    <w:rsid w:val="00BC32D5"/>
    <w:rsid w:val="00BC4BD7"/>
    <w:rsid w:val="00BC5355"/>
    <w:rsid w:val="00BC5D0C"/>
    <w:rsid w:val="00BC7982"/>
    <w:rsid w:val="00BD3CA7"/>
    <w:rsid w:val="00BE2507"/>
    <w:rsid w:val="00BE655B"/>
    <w:rsid w:val="00BE71B5"/>
    <w:rsid w:val="00BF04B6"/>
    <w:rsid w:val="00BF078F"/>
    <w:rsid w:val="00BF1DEC"/>
    <w:rsid w:val="00BF3E2A"/>
    <w:rsid w:val="00C01554"/>
    <w:rsid w:val="00C03783"/>
    <w:rsid w:val="00C079AD"/>
    <w:rsid w:val="00C16839"/>
    <w:rsid w:val="00C33CDF"/>
    <w:rsid w:val="00C353BA"/>
    <w:rsid w:val="00C441DE"/>
    <w:rsid w:val="00C469B5"/>
    <w:rsid w:val="00C50B0B"/>
    <w:rsid w:val="00C516B8"/>
    <w:rsid w:val="00C577FA"/>
    <w:rsid w:val="00C57B5C"/>
    <w:rsid w:val="00C61678"/>
    <w:rsid w:val="00C714B0"/>
    <w:rsid w:val="00C7154F"/>
    <w:rsid w:val="00C77DCD"/>
    <w:rsid w:val="00C77E09"/>
    <w:rsid w:val="00C8628C"/>
    <w:rsid w:val="00CA17A4"/>
    <w:rsid w:val="00CA5093"/>
    <w:rsid w:val="00CA54FE"/>
    <w:rsid w:val="00CA6126"/>
    <w:rsid w:val="00CB027F"/>
    <w:rsid w:val="00CB2515"/>
    <w:rsid w:val="00CB3F24"/>
    <w:rsid w:val="00CB7756"/>
    <w:rsid w:val="00CB7A18"/>
    <w:rsid w:val="00CC5F83"/>
    <w:rsid w:val="00CC630D"/>
    <w:rsid w:val="00CE0219"/>
    <w:rsid w:val="00CE5DD9"/>
    <w:rsid w:val="00CE65BC"/>
    <w:rsid w:val="00CF2B1B"/>
    <w:rsid w:val="00D00A31"/>
    <w:rsid w:val="00D050B2"/>
    <w:rsid w:val="00D06323"/>
    <w:rsid w:val="00D10191"/>
    <w:rsid w:val="00D11B67"/>
    <w:rsid w:val="00D13286"/>
    <w:rsid w:val="00D14BF8"/>
    <w:rsid w:val="00D20078"/>
    <w:rsid w:val="00D20F6A"/>
    <w:rsid w:val="00D2695C"/>
    <w:rsid w:val="00D36C1E"/>
    <w:rsid w:val="00D43D71"/>
    <w:rsid w:val="00D459BC"/>
    <w:rsid w:val="00D46611"/>
    <w:rsid w:val="00D52733"/>
    <w:rsid w:val="00D54A6B"/>
    <w:rsid w:val="00D62E0D"/>
    <w:rsid w:val="00D6353A"/>
    <w:rsid w:val="00D738C8"/>
    <w:rsid w:val="00D8441E"/>
    <w:rsid w:val="00D84E67"/>
    <w:rsid w:val="00D916EB"/>
    <w:rsid w:val="00D921FE"/>
    <w:rsid w:val="00DA1268"/>
    <w:rsid w:val="00DB0284"/>
    <w:rsid w:val="00DB55EB"/>
    <w:rsid w:val="00DC1BD7"/>
    <w:rsid w:val="00DC1E80"/>
    <w:rsid w:val="00DC2314"/>
    <w:rsid w:val="00DC51D0"/>
    <w:rsid w:val="00DE1424"/>
    <w:rsid w:val="00DF77A8"/>
    <w:rsid w:val="00E00520"/>
    <w:rsid w:val="00E01CD9"/>
    <w:rsid w:val="00E13813"/>
    <w:rsid w:val="00E13C3C"/>
    <w:rsid w:val="00E13CF4"/>
    <w:rsid w:val="00E1414D"/>
    <w:rsid w:val="00E16556"/>
    <w:rsid w:val="00E21F0A"/>
    <w:rsid w:val="00E318EA"/>
    <w:rsid w:val="00E319C2"/>
    <w:rsid w:val="00E31DAC"/>
    <w:rsid w:val="00E32F85"/>
    <w:rsid w:val="00E34B17"/>
    <w:rsid w:val="00E50F5E"/>
    <w:rsid w:val="00E51B89"/>
    <w:rsid w:val="00E52D20"/>
    <w:rsid w:val="00E5622B"/>
    <w:rsid w:val="00E6312F"/>
    <w:rsid w:val="00E659A6"/>
    <w:rsid w:val="00E704DA"/>
    <w:rsid w:val="00E708CD"/>
    <w:rsid w:val="00E742E6"/>
    <w:rsid w:val="00E75599"/>
    <w:rsid w:val="00E7644C"/>
    <w:rsid w:val="00E8000A"/>
    <w:rsid w:val="00E871C4"/>
    <w:rsid w:val="00E9020B"/>
    <w:rsid w:val="00E903E0"/>
    <w:rsid w:val="00E927DB"/>
    <w:rsid w:val="00E94197"/>
    <w:rsid w:val="00E94E45"/>
    <w:rsid w:val="00EA35A1"/>
    <w:rsid w:val="00EB4145"/>
    <w:rsid w:val="00EC6D6B"/>
    <w:rsid w:val="00ED77F0"/>
    <w:rsid w:val="00EE55AF"/>
    <w:rsid w:val="00EE7145"/>
    <w:rsid w:val="00EF2F42"/>
    <w:rsid w:val="00EF7DEF"/>
    <w:rsid w:val="00F02103"/>
    <w:rsid w:val="00F02D7E"/>
    <w:rsid w:val="00F032E2"/>
    <w:rsid w:val="00F064D8"/>
    <w:rsid w:val="00F1783E"/>
    <w:rsid w:val="00F21348"/>
    <w:rsid w:val="00F24128"/>
    <w:rsid w:val="00F27383"/>
    <w:rsid w:val="00F32624"/>
    <w:rsid w:val="00F3417D"/>
    <w:rsid w:val="00F372D0"/>
    <w:rsid w:val="00F402DB"/>
    <w:rsid w:val="00F44EA5"/>
    <w:rsid w:val="00F52262"/>
    <w:rsid w:val="00F572EB"/>
    <w:rsid w:val="00F73D40"/>
    <w:rsid w:val="00F84C03"/>
    <w:rsid w:val="00F86CA5"/>
    <w:rsid w:val="00F9094F"/>
    <w:rsid w:val="00FA2F63"/>
    <w:rsid w:val="00FA4179"/>
    <w:rsid w:val="00FA67D4"/>
    <w:rsid w:val="00FA7CC2"/>
    <w:rsid w:val="00FB2757"/>
    <w:rsid w:val="00FC23C7"/>
    <w:rsid w:val="00FC6230"/>
    <w:rsid w:val="00FE4A71"/>
    <w:rsid w:val="00FE5C14"/>
    <w:rsid w:val="00FF5E66"/>
    <w:rsid w:val="76BCF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7072"/>
  <w15:docId w15:val="{5B97CA0A-1943-4107-B27B-4CBA8EF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67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character" w:styleId="Lbjegyzet-hivatkozs">
    <w:name w:val="footnote reference"/>
    <w:basedOn w:val="Bekezdsalapbettpusa"/>
    <w:uiPriority w:val="99"/>
    <w:semiHidden/>
    <w:unhideWhenUsed/>
    <w:rsid w:val="008D0F22"/>
    <w:rPr>
      <w:vertAlign w:val="superscript"/>
    </w:rPr>
  </w:style>
  <w:style w:type="paragraph" w:styleId="NormlWeb">
    <w:name w:val="Normal (Web)"/>
    <w:basedOn w:val="Norml"/>
    <w:uiPriority w:val="99"/>
    <w:unhideWhenUsed/>
    <w:rsid w:val="00A016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400C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  <w:style w:type="table" w:customStyle="1" w:styleId="Rcsostblzat2">
    <w:name w:val="Rácsos táblázat2"/>
    <w:basedOn w:val="Normltblzat"/>
    <w:uiPriority w:val="39"/>
    <w:rsid w:val="00AF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AC0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74122-C870-4BE9-B76D-8FAFD0F27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3B9418-F255-489F-A3FC-41A14CD043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161CA-1035-4099-B4AD-10B3CBC5BD62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4.xml><?xml version="1.0" encoding="utf-8"?>
<ds:datastoreItem xmlns:ds="http://schemas.openxmlformats.org/officeDocument/2006/customXml" ds:itemID="{2C2DE0F2-D646-4181-9ECF-C3CE291DA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1887</Words>
  <Characters>13028</Characters>
  <Application>Microsoft Office Word</Application>
  <DocSecurity>0</DocSecurity>
  <Lines>108</Lines>
  <Paragraphs>29</Paragraphs>
  <ScaleCrop>false</ScaleCrop>
  <Company>Microsoft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Bálint Ágnes</cp:lastModifiedBy>
  <cp:revision>60</cp:revision>
  <cp:lastPrinted>2019-05-07T07:01:00Z</cp:lastPrinted>
  <dcterms:created xsi:type="dcterms:W3CDTF">2022-09-13T10:09:00Z</dcterms:created>
  <dcterms:modified xsi:type="dcterms:W3CDTF">2025-02-25T16:05:00Z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