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851"/>
        <w:gridCol w:w="845"/>
      </w:tblGrid>
      <w:tr w:rsidR="00A85129" w:rsidRPr="00A85129" w14:paraId="17BBCAF4" w14:textId="77777777" w:rsidTr="47078F3A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7D0DDBF2" w14:textId="77777777" w:rsidR="004C11ED" w:rsidRPr="00A85129" w:rsidRDefault="00A540DD" w:rsidP="00126328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01">
              <w:rPr>
                <w:rFonts w:ascii="Times New Roman" w:hAnsi="Times New Roman" w:cs="Times New Roman"/>
                <w:sz w:val="28"/>
                <w:szCs w:val="28"/>
              </w:rPr>
              <w:t>EGYETEMI TANÁRI PÁLYÁZAT</w:t>
            </w:r>
            <w:r w:rsidR="00FA67D4" w:rsidRPr="000903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D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sz w:val="28"/>
                <w:szCs w:val="28"/>
              </w:rPr>
              <w:t>ÉRTÉKELŐ LAP</w:t>
            </w:r>
          </w:p>
        </w:tc>
      </w:tr>
      <w:tr w:rsidR="00A85129" w:rsidRPr="00A85129" w14:paraId="689078DD" w14:textId="77777777" w:rsidTr="47078F3A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1A65A5D2" w14:textId="77777777" w:rsidR="00597E6C" w:rsidRPr="005E21EA" w:rsidRDefault="009551A6" w:rsidP="005E21EA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Orvos- és egészségtudományok </w:t>
            </w:r>
            <w:r w:rsidR="004C11ED"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tudományterületre</w:t>
            </w:r>
          </w:p>
          <w:p w14:paraId="48971F16" w14:textId="417D4D03" w:rsidR="004C11ED" w:rsidRPr="00A85129" w:rsidRDefault="009551A6" w:rsidP="005E21EA">
            <w:pPr>
              <w:spacing w:after="60"/>
              <w:jc w:val="center"/>
              <w:rPr>
                <w:rFonts w:ascii="Times New Roman" w:hAnsi="Times New Roman" w:cs="Times New Roman"/>
                <w:kern w:val="28"/>
              </w:rPr>
            </w:pPr>
            <w:r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(kivéve</w:t>
            </w:r>
            <w:r w:rsidR="00855336"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A1ACB"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porttudomány</w:t>
            </w:r>
            <w:r w:rsidR="00855336"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 tudományág</w:t>
            </w:r>
            <w:r w:rsidRPr="005E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5129" w:rsidRPr="00A85129" w14:paraId="583FBB27" w14:textId="77777777" w:rsidTr="47078F3A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0979A961" w14:textId="77777777" w:rsidR="00DA1268" w:rsidRPr="00A85129" w:rsidRDefault="004C11ED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85129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r w:rsidR="00DA1268" w:rsidRPr="00A85129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4E69E2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A85129">
              <w:rPr>
                <w:rFonts w:ascii="Times New Roman" w:hAnsi="Times New Roman" w:cs="Times New Roman"/>
                <w:kern w:val="28"/>
              </w:rP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1B63A1B7" w14:textId="77777777" w:rsidR="00DA1268" w:rsidRPr="00A85129" w:rsidRDefault="00DA1268" w:rsidP="00126328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A85129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697E53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A85129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A85129" w:rsidRPr="00A85129" w14:paraId="134B5C2D" w14:textId="77777777" w:rsidTr="47078F3A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1FFBA08F" w14:textId="77777777" w:rsidR="00E13813" w:rsidRPr="00A85129" w:rsidRDefault="00E13813" w:rsidP="00126328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A85129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A85129" w:rsidRPr="0016678F" w14:paraId="2405831E" w14:textId="77777777" w:rsidTr="005E21EA">
        <w:trPr>
          <w:trHeight w:val="337"/>
          <w:jc w:val="center"/>
        </w:trPr>
        <w:tc>
          <w:tcPr>
            <w:tcW w:w="7366" w:type="dxa"/>
            <w:gridSpan w:val="3"/>
            <w:shd w:val="clear" w:color="auto" w:fill="E7E6E6" w:themeFill="background2"/>
            <w:vAlign w:val="center"/>
          </w:tcPr>
          <w:p w14:paraId="4D1BF61A" w14:textId="77777777" w:rsidR="0042585A" w:rsidRPr="005E21EA" w:rsidRDefault="00E927DB" w:rsidP="47078F3A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7078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Felsőoktatási tevékenység </w:t>
            </w:r>
            <w:r w:rsidRPr="47078F3A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</w:tcPr>
          <w:p w14:paraId="44BD0F6C" w14:textId="77777777" w:rsidR="0042585A" w:rsidRPr="0016678F" w:rsidRDefault="009F7F12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678F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A85129" w:rsidRPr="00A85129" w14:paraId="00A96AE7" w14:textId="77777777" w:rsidTr="47078F3A">
        <w:trPr>
          <w:jc w:val="center"/>
        </w:trPr>
        <w:tc>
          <w:tcPr>
            <w:tcW w:w="7366" w:type="dxa"/>
            <w:gridSpan w:val="3"/>
            <w:vAlign w:val="center"/>
          </w:tcPr>
          <w:p w14:paraId="0283EA6C" w14:textId="77777777" w:rsidR="009F7F12" w:rsidRPr="00A85129" w:rsidRDefault="009F7F12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1a.1.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851" w:type="dxa"/>
            <w:vAlign w:val="center"/>
          </w:tcPr>
          <w:p w14:paraId="19C4E084" w14:textId="77777777" w:rsidR="009F7F12" w:rsidRPr="00A85129" w:rsidRDefault="009F7F12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Adhatómax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0E5F309" w14:textId="77777777" w:rsidR="009F7F12" w:rsidRPr="00A85129" w:rsidRDefault="009F7F12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1765664F" w14:textId="77777777" w:rsidTr="47078F3A">
        <w:trPr>
          <w:trHeight w:val="7705"/>
          <w:jc w:val="center"/>
        </w:trPr>
        <w:tc>
          <w:tcPr>
            <w:tcW w:w="7366" w:type="dxa"/>
            <w:gridSpan w:val="3"/>
            <w:vAlign w:val="center"/>
          </w:tcPr>
          <w:p w14:paraId="669651E1" w14:textId="77777777" w:rsidR="007017D9" w:rsidRDefault="00C77E09" w:rsidP="001263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A062B" w:rsidRPr="00A85129">
              <w:rPr>
                <w:rFonts w:ascii="Times New Roman" w:hAnsi="Times New Roman" w:cs="Times New Roman"/>
                <w:b/>
                <w:i/>
                <w:u w:val="single"/>
              </w:rPr>
              <w:t>(10 pont)</w:t>
            </w: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97E53" w:rsidRPr="00697E5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2E807D3E" w14:textId="64BF556E" w:rsidR="007017D9" w:rsidRDefault="007017D9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7017D9">
              <w:rPr>
                <w:rFonts w:ascii="Times New Roman" w:hAnsi="Times New Roman" w:cs="Times New Roman"/>
                <w:bCs/>
                <w:iCs/>
              </w:rPr>
              <w:t>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F57FA" w:rsidRPr="007017D9">
              <w:rPr>
                <w:rFonts w:ascii="Times New Roman" w:hAnsi="Times New Roman" w:cs="Times New Roman"/>
              </w:rPr>
              <w:t>a</w:t>
            </w:r>
            <w:r w:rsidR="009F7F12" w:rsidRPr="007017D9">
              <w:rPr>
                <w:rFonts w:ascii="Times New Roman" w:hAnsi="Times New Roman" w:cs="Times New Roman"/>
              </w:rPr>
              <w:t xml:space="preserve"> pályázat be</w:t>
            </w:r>
            <w:r w:rsidR="00505F72" w:rsidRPr="007017D9">
              <w:rPr>
                <w:rFonts w:ascii="Times New Roman" w:hAnsi="Times New Roman" w:cs="Times New Roman"/>
              </w:rPr>
              <w:t>nyújt</w:t>
            </w:r>
            <w:r w:rsidR="009F7F12" w:rsidRPr="007017D9">
              <w:rPr>
                <w:rFonts w:ascii="Times New Roman" w:hAnsi="Times New Roman" w:cs="Times New Roman"/>
              </w:rPr>
              <w:t xml:space="preserve">ását megelőző tíz </w:t>
            </w:r>
            <w:r w:rsidR="00EE244C" w:rsidRPr="007017D9">
              <w:rPr>
                <w:rFonts w:ascii="Times New Roman" w:hAnsi="Times New Roman" w:cs="Times New Roman"/>
              </w:rPr>
              <w:t xml:space="preserve">hazai </w:t>
            </w:r>
            <w:r w:rsidR="00A36292" w:rsidRPr="007017D9">
              <w:rPr>
                <w:rFonts w:ascii="Times New Roman" w:hAnsi="Times New Roman" w:cs="Times New Roman"/>
              </w:rPr>
              <w:t xml:space="preserve">aktív </w:t>
            </w:r>
            <w:r w:rsidR="00E47294" w:rsidRPr="007017D9">
              <w:rPr>
                <w:rFonts w:ascii="Times New Roman" w:hAnsi="Times New Roman" w:cs="Times New Roman"/>
              </w:rPr>
              <w:t xml:space="preserve">munkaviszonyban </w:t>
            </w:r>
            <w:r w:rsidR="00F22CF4" w:rsidRPr="007017D9">
              <w:rPr>
                <w:rFonts w:ascii="Times New Roman" w:hAnsi="Times New Roman" w:cs="Times New Roman"/>
              </w:rPr>
              <w:t xml:space="preserve">eltöltött </w:t>
            </w:r>
            <w:r w:rsidR="009F7F12" w:rsidRPr="007017D9">
              <w:rPr>
                <w:rFonts w:ascii="Times New Roman" w:hAnsi="Times New Roman" w:cs="Times New Roman"/>
              </w:rPr>
              <w:t>évben</w:t>
            </w:r>
            <w:r w:rsidR="00F22CF4" w:rsidRPr="007017D9">
              <w:rPr>
                <w:rFonts w:ascii="Times New Roman" w:hAnsi="Times New Roman" w:cs="Times New Roman"/>
                <w:vertAlign w:val="superscript"/>
              </w:rPr>
              <w:t>#</w:t>
            </w:r>
            <w:r w:rsidR="009F7F12" w:rsidRPr="007017D9">
              <w:rPr>
                <w:rFonts w:ascii="Times New Roman" w:hAnsi="Times New Roman" w:cs="Times New Roman"/>
              </w:rPr>
              <w:t xml:space="preserve"> legalább </w:t>
            </w:r>
            <w:r w:rsidR="00555098" w:rsidRPr="007017D9">
              <w:rPr>
                <w:rFonts w:ascii="Times New Roman" w:hAnsi="Times New Roman" w:cs="Times New Roman"/>
              </w:rPr>
              <w:t xml:space="preserve">400 </w:t>
            </w:r>
            <w:r w:rsidR="00854ECB" w:rsidRPr="007017D9">
              <w:rPr>
                <w:rFonts w:ascii="Times New Roman" w:hAnsi="Times New Roman" w:cs="Times New Roman"/>
              </w:rPr>
              <w:t>kontakt</w:t>
            </w:r>
            <w:r w:rsidR="009F7F12" w:rsidRPr="007017D9">
              <w:rPr>
                <w:rFonts w:ascii="Times New Roman" w:hAnsi="Times New Roman" w:cs="Times New Roman"/>
              </w:rPr>
              <w:t xml:space="preserve">óra (ebből legalább </w:t>
            </w:r>
            <w:r w:rsidR="009551A6" w:rsidRPr="007017D9">
              <w:rPr>
                <w:rFonts w:ascii="Times New Roman" w:hAnsi="Times New Roman" w:cs="Times New Roman"/>
              </w:rPr>
              <w:t>1</w:t>
            </w:r>
            <w:r w:rsidR="009F7F12" w:rsidRPr="007017D9">
              <w:rPr>
                <w:rFonts w:ascii="Times New Roman" w:hAnsi="Times New Roman" w:cs="Times New Roman"/>
              </w:rPr>
              <w:t>00 óra előadás</w:t>
            </w:r>
            <w:r w:rsidR="002F184F" w:rsidRPr="007017D9">
              <w:rPr>
                <w:rFonts w:ascii="Times New Roman" w:hAnsi="Times New Roman" w:cs="Times New Roman"/>
              </w:rPr>
              <w:t xml:space="preserve"> vagy </w:t>
            </w:r>
            <w:r w:rsidR="00C41278" w:rsidRPr="007017D9">
              <w:rPr>
                <w:rFonts w:ascii="Times New Roman" w:hAnsi="Times New Roman" w:cs="Times New Roman"/>
              </w:rPr>
              <w:t xml:space="preserve">a </w:t>
            </w:r>
            <w:r w:rsidR="002F184F" w:rsidRPr="007017D9">
              <w:rPr>
                <w:rFonts w:ascii="Times New Roman" w:hAnsi="Times New Roman" w:cs="Times New Roman"/>
              </w:rPr>
              <w:t xml:space="preserve">főtárgy előadásainak </w:t>
            </w:r>
            <w:r w:rsidR="00F22CF4" w:rsidRPr="007017D9">
              <w:rPr>
                <w:rFonts w:ascii="Times New Roman" w:hAnsi="Times New Roman" w:cs="Times New Roman"/>
              </w:rPr>
              <w:t xml:space="preserve">átlagosan </w:t>
            </w:r>
            <w:r w:rsidR="002F184F" w:rsidRPr="007017D9">
              <w:rPr>
                <w:rFonts w:ascii="Times New Roman" w:hAnsi="Times New Roman" w:cs="Times New Roman"/>
              </w:rPr>
              <w:t>20%-</w:t>
            </w:r>
            <w:proofErr w:type="spellStart"/>
            <w:r w:rsidR="002F184F" w:rsidRPr="007017D9">
              <w:rPr>
                <w:rFonts w:ascii="Times New Roman" w:hAnsi="Times New Roman" w:cs="Times New Roman"/>
              </w:rPr>
              <w:t>á</w:t>
            </w:r>
            <w:r w:rsidR="00F60707" w:rsidRPr="007017D9">
              <w:rPr>
                <w:rFonts w:ascii="Times New Roman" w:hAnsi="Times New Roman" w:cs="Times New Roman"/>
              </w:rPr>
              <w:t>nak</w:t>
            </w:r>
            <w:proofErr w:type="spellEnd"/>
            <w:r w:rsidR="00F60707" w:rsidRPr="007017D9">
              <w:rPr>
                <w:rFonts w:ascii="Times New Roman" w:hAnsi="Times New Roman" w:cs="Times New Roman"/>
              </w:rPr>
              <w:t xml:space="preserve"> megtartása</w:t>
            </w:r>
            <w:r w:rsidR="002F184F" w:rsidRPr="007017D9">
              <w:rPr>
                <w:rFonts w:ascii="Times New Roman" w:hAnsi="Times New Roman" w:cs="Times New Roman"/>
              </w:rPr>
              <w:t xml:space="preserve"> az utolsó </w:t>
            </w:r>
            <w:r w:rsidR="00605E91">
              <w:rPr>
                <w:rFonts w:ascii="Times New Roman" w:hAnsi="Times New Roman" w:cs="Times New Roman"/>
              </w:rPr>
              <w:t>aktív tíz</w:t>
            </w:r>
            <w:r w:rsidR="002F184F" w:rsidRPr="007017D9">
              <w:rPr>
                <w:rFonts w:ascii="Times New Roman" w:hAnsi="Times New Roman" w:cs="Times New Roman"/>
              </w:rPr>
              <w:t xml:space="preserve"> év</w:t>
            </w:r>
            <w:r w:rsidR="00F22CF4" w:rsidRPr="007017D9">
              <w:rPr>
                <w:rFonts w:ascii="Times New Roman" w:hAnsi="Times New Roman" w:cs="Times New Roman"/>
              </w:rPr>
              <w:t>ben</w:t>
            </w:r>
            <w:r w:rsidR="009F7F12" w:rsidRPr="007017D9">
              <w:rPr>
                <w:rFonts w:ascii="Times New Roman" w:hAnsi="Times New Roman" w:cs="Times New Roman"/>
              </w:rPr>
              <w:t>) közvetlen munkahelyi vezető által igazolt oktatói tevékenység bár</w:t>
            </w:r>
            <w:r w:rsidR="00627ABC" w:rsidRPr="007017D9">
              <w:rPr>
                <w:rFonts w:ascii="Times New Roman" w:hAnsi="Times New Roman" w:cs="Times New Roman"/>
              </w:rPr>
              <w:t>mely felsőoktatási intézményben</w:t>
            </w:r>
            <w:r w:rsidR="00024210" w:rsidRPr="007017D9">
              <w:rPr>
                <w:rFonts w:ascii="Times New Roman" w:hAnsi="Times New Roman" w:cs="Times New Roman"/>
              </w:rPr>
              <w:t xml:space="preserve">, melyhez mellékelni kell az elvégzett oktatói </w:t>
            </w:r>
            <w:r w:rsidR="001A2E85" w:rsidRPr="007017D9">
              <w:rPr>
                <w:rFonts w:ascii="Times New Roman" w:hAnsi="Times New Roman" w:cs="Times New Roman"/>
              </w:rPr>
              <w:t>munka hallgatói véleményezését</w:t>
            </w:r>
            <w:r w:rsidR="00125294">
              <w:rPr>
                <w:rFonts w:ascii="Times New Roman" w:hAnsi="Times New Roman" w:cs="Times New Roman"/>
              </w:rPr>
              <w:t xml:space="preserve"> </w:t>
            </w:r>
            <w:r w:rsidR="009B512C" w:rsidRPr="007C756B">
              <w:rPr>
                <w:rFonts w:ascii="Times New Roman" w:hAnsi="Times New Roman" w:cs="Times New Roman"/>
              </w:rPr>
              <w:t xml:space="preserve">legalább az elmúlt </w:t>
            </w:r>
            <w:r w:rsidR="00605E91">
              <w:rPr>
                <w:rFonts w:ascii="Times New Roman" w:hAnsi="Times New Roman" w:cs="Times New Roman"/>
              </w:rPr>
              <w:t xml:space="preserve">aktív </w:t>
            </w:r>
            <w:r w:rsidR="005A16FE">
              <w:rPr>
                <w:rFonts w:ascii="Times New Roman" w:hAnsi="Times New Roman" w:cs="Times New Roman"/>
              </w:rPr>
              <w:t>öt</w:t>
            </w:r>
            <w:r w:rsidR="009B512C" w:rsidRPr="007C756B">
              <w:rPr>
                <w:rFonts w:ascii="Times New Roman" w:hAnsi="Times New Roman" w:cs="Times New Roman"/>
              </w:rPr>
              <w:t xml:space="preserve"> évre vonatkozóan. Hallgatói vélemény hiányában a munkahelyi vezető értékelése elfogadható.</w:t>
            </w:r>
          </w:p>
          <w:p w14:paraId="57D62BC2" w14:textId="53F6A532" w:rsidR="00F67E27" w:rsidRDefault="007017D9" w:rsidP="005E21E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716E0D" w:rsidRPr="007017D9">
              <w:rPr>
                <w:rFonts w:ascii="Times New Roman" w:hAnsi="Times New Roman" w:cs="Times New Roman"/>
              </w:rPr>
              <w:t>V</w:t>
            </w:r>
            <w:r w:rsidR="007505E9" w:rsidRPr="007017D9">
              <w:rPr>
                <w:rFonts w:ascii="Times New Roman" w:hAnsi="Times New Roman" w:cs="Times New Roman"/>
              </w:rPr>
              <w:t>izsgáztatás</w:t>
            </w:r>
            <w:r w:rsidR="00716E0D" w:rsidRPr="007017D9">
              <w:rPr>
                <w:rFonts w:ascii="Times New Roman" w:hAnsi="Times New Roman" w:cs="Times New Roman"/>
              </w:rPr>
              <w:t>ban való részvétel</w:t>
            </w:r>
            <w:r w:rsidR="003235CC" w:rsidRPr="007017D9">
              <w:rPr>
                <w:rFonts w:ascii="Times New Roman" w:hAnsi="Times New Roman" w:cs="Times New Roman"/>
              </w:rPr>
              <w:t xml:space="preserve"> és annak igazolása</w:t>
            </w:r>
            <w:r w:rsidR="00E4633E" w:rsidRPr="007017D9">
              <w:rPr>
                <w:rFonts w:ascii="Times New Roman" w:hAnsi="Times New Roman" w:cs="Times New Roman"/>
              </w:rPr>
              <w:t xml:space="preserve"> a közvetlen munkahelyi vezető által</w:t>
            </w:r>
            <w:r w:rsidR="003235CC" w:rsidRPr="007017D9">
              <w:rPr>
                <w:rFonts w:ascii="Times New Roman" w:hAnsi="Times New Roman" w:cs="Times New Roman"/>
              </w:rPr>
              <w:t>.</w:t>
            </w:r>
          </w:p>
          <w:p w14:paraId="74E4287E" w14:textId="467886A6" w:rsidR="00C2292D" w:rsidRPr="00EF2AB7" w:rsidRDefault="006A3222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EF2AB7">
              <w:rPr>
                <w:rFonts w:ascii="Times New Roman" w:hAnsi="Times New Roman" w:cs="Times New Roman"/>
              </w:rPr>
              <w:t>Ezen két</w:t>
            </w:r>
            <w:r w:rsidR="002E3FB1" w:rsidRPr="00EF2AB7">
              <w:rPr>
                <w:rFonts w:ascii="Times New Roman" w:hAnsi="Times New Roman" w:cs="Times New Roman"/>
              </w:rPr>
              <w:t xml:space="preserve"> feltétel </w:t>
            </w:r>
            <w:r w:rsidR="00C2292D" w:rsidRPr="00EF2AB7">
              <w:rPr>
                <w:rFonts w:ascii="Times New Roman" w:hAnsi="Times New Roman" w:cs="Times New Roman"/>
              </w:rPr>
              <w:t>[A) és B)]</w:t>
            </w:r>
            <w:r w:rsidR="00C2292D">
              <w:rPr>
                <w:rFonts w:ascii="Times New Roman" w:hAnsi="Times New Roman" w:cs="Times New Roman"/>
              </w:rPr>
              <w:t xml:space="preserve"> </w:t>
            </w:r>
            <w:r w:rsidR="00A370D3" w:rsidRPr="00EF2AB7">
              <w:rPr>
                <w:rFonts w:ascii="Times New Roman" w:hAnsi="Times New Roman" w:cs="Times New Roman"/>
              </w:rPr>
              <w:t>együttes teljesülése esetén 10 pont adható</w:t>
            </w:r>
            <w:r w:rsidR="00312F0D" w:rsidRPr="00EF2AB7">
              <w:rPr>
                <w:rFonts w:ascii="Times New Roman" w:hAnsi="Times New Roman" w:cs="Times New Roman"/>
              </w:rPr>
              <w:t>.</w:t>
            </w:r>
            <w:r w:rsidR="00A370D3" w:rsidRPr="00EF2AB7">
              <w:rPr>
                <w:rFonts w:ascii="Times New Roman" w:hAnsi="Times New Roman" w:cs="Times New Roman"/>
              </w:rPr>
              <w:t xml:space="preserve"> </w:t>
            </w:r>
            <w:r w:rsidR="00312F0D" w:rsidRPr="00EF2AB7">
              <w:rPr>
                <w:rFonts w:ascii="Times New Roman" w:hAnsi="Times New Roman" w:cs="Times New Roman"/>
              </w:rPr>
              <w:t>A</w:t>
            </w:r>
            <w:r w:rsidR="00A370D3" w:rsidRPr="00EF2AB7">
              <w:rPr>
                <w:rFonts w:ascii="Times New Roman" w:hAnsi="Times New Roman" w:cs="Times New Roman"/>
              </w:rPr>
              <w:t xml:space="preserve"> két feltétel </w:t>
            </w:r>
            <w:r w:rsidR="000948E8" w:rsidRPr="00EF2AB7">
              <w:rPr>
                <w:rFonts w:ascii="Times New Roman" w:hAnsi="Times New Roman" w:cs="Times New Roman"/>
              </w:rPr>
              <w:t>[</w:t>
            </w:r>
            <w:r w:rsidR="00312F0D" w:rsidRPr="00EF2AB7">
              <w:rPr>
                <w:rFonts w:ascii="Times New Roman" w:hAnsi="Times New Roman" w:cs="Times New Roman"/>
              </w:rPr>
              <w:t>A) és B)</w:t>
            </w:r>
            <w:r w:rsidR="000948E8" w:rsidRPr="00EF2AB7">
              <w:rPr>
                <w:rFonts w:ascii="Times New Roman" w:hAnsi="Times New Roman" w:cs="Times New Roman"/>
              </w:rPr>
              <w:t>]</w:t>
            </w:r>
            <w:r w:rsidR="00312F0D" w:rsidRPr="00EF2AB7">
              <w:rPr>
                <w:rFonts w:ascii="Times New Roman" w:hAnsi="Times New Roman" w:cs="Times New Roman"/>
              </w:rPr>
              <w:t xml:space="preserve"> </w:t>
            </w:r>
            <w:r w:rsidRPr="00EF2AB7">
              <w:rPr>
                <w:rFonts w:ascii="Times New Roman" w:hAnsi="Times New Roman" w:cs="Times New Roman"/>
              </w:rPr>
              <w:t>bármelyikének nem teljesülése esetén a</w:t>
            </w:r>
            <w:r w:rsidR="00EF7C25" w:rsidRPr="00EF2AB7">
              <w:rPr>
                <w:rFonts w:ascii="Times New Roman" w:hAnsi="Times New Roman" w:cs="Times New Roman"/>
              </w:rPr>
              <w:t>z</w:t>
            </w:r>
            <w:r w:rsidRPr="00EF2AB7">
              <w:rPr>
                <w:rFonts w:ascii="Times New Roman" w:hAnsi="Times New Roman" w:cs="Times New Roman"/>
              </w:rPr>
              <w:t xml:space="preserve"> 1a.1 részre pont nem adható.</w:t>
            </w:r>
            <w:r w:rsidR="002E3FB1" w:rsidRPr="00EF2AB7">
              <w:rPr>
                <w:rFonts w:ascii="Times New Roman" w:hAnsi="Times New Roman" w:cs="Times New Roman"/>
              </w:rPr>
              <w:t xml:space="preserve"> </w:t>
            </w:r>
          </w:p>
          <w:p w14:paraId="7E76D018" w14:textId="4DB29759" w:rsidR="00281BAD" w:rsidRPr="00A85129" w:rsidRDefault="00F22CF4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2332B">
              <w:rPr>
                <w:rFonts w:ascii="Times New Roman" w:hAnsi="Times New Roman" w:cs="Times New Roman"/>
                <w:vertAlign w:val="superscript"/>
              </w:rPr>
              <w:t>#</w:t>
            </w:r>
            <w:r w:rsidRPr="0002332B">
              <w:rPr>
                <w:rFonts w:ascii="Times New Roman" w:hAnsi="Times New Roman" w:cs="Times New Roman"/>
              </w:rPr>
              <w:t xml:space="preserve">A hazai aktív munkaviszonyba nem számít bele a GYES/GYED és </w:t>
            </w:r>
            <w:r w:rsidR="00294538">
              <w:rPr>
                <w:rFonts w:ascii="Times New Roman" w:hAnsi="Times New Roman" w:cs="Times New Roman"/>
              </w:rPr>
              <w:t xml:space="preserve">a </w:t>
            </w:r>
            <w:r w:rsidRPr="0002332B">
              <w:rPr>
                <w:rFonts w:ascii="Times New Roman" w:hAnsi="Times New Roman" w:cs="Times New Roman"/>
              </w:rPr>
              <w:t>külföldi tartózkodás</w:t>
            </w:r>
            <w:r w:rsidR="00986D91" w:rsidRPr="0002332B">
              <w:rPr>
                <w:rFonts w:ascii="Times New Roman" w:hAnsi="Times New Roman" w:cs="Times New Roman"/>
              </w:rPr>
              <w:t>.</w:t>
            </w:r>
          </w:p>
          <w:p w14:paraId="62F8E3A9" w14:textId="6C0C6D6A" w:rsidR="0032420E" w:rsidRDefault="00812182" w:rsidP="005E21EA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 a teljesítési minimumhoz:</w:t>
            </w:r>
            <w:r w:rsidR="00697E53">
              <w:rPr>
                <w:rFonts w:ascii="Times New Roman" w:eastAsia="Times New Roman" w:hAnsi="Times New Roman" w:cs="Times New Roman"/>
                <w:lang w:eastAsia="hu-HU"/>
              </w:rPr>
              <w:t xml:space="preserve"> f</w:t>
            </w:r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elsőoktatási tapasztalatként előadás, szeminárium, gyakorlat, konzultáció, továbbá heti két </w:t>
            </w:r>
            <w:r w:rsidR="00D7292B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egyéb </w:t>
            </w:r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kontaktóra számolható el nyári gyakorlat, hatodéves gyakorlat, ill. szakképzési </w:t>
            </w:r>
            <w:proofErr w:type="spellStart"/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>tutoriális</w:t>
            </w:r>
            <w:proofErr w:type="spellEnd"/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 tevékenység esetén </w:t>
            </w:r>
            <w:r w:rsidR="007D2646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a részt vevő </w:t>
            </w:r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>hallgatói létszámtól függetlenül.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A85129" w14:paraId="129694DB" w14:textId="77777777" w:rsidTr="00A85129">
              <w:tc>
                <w:tcPr>
                  <w:tcW w:w="7140" w:type="dxa"/>
                </w:tcPr>
                <w:p w14:paraId="1872F087" w14:textId="58E655BD" w:rsidR="00A85129" w:rsidRPr="00A85129" w:rsidRDefault="009B512C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Lbjegyzet-hivatkozs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1"/>
                  </w:r>
                  <w:r w:rsidR="00A85129" w:rsidRPr="009B512C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A85129" w:rsidRPr="009B512C">
                    <w:rPr>
                      <w:rFonts w:ascii="Times New Roman" w:hAnsi="Times New Roman" w:cs="Times New Roman"/>
                      <w:shd w:val="clear" w:color="auto" w:fill="BDD6EE" w:themeFill="accent1" w:themeFillTint="66"/>
                    </w:rPr>
                    <w:t>:</w:t>
                  </w:r>
                  <w:r w:rsidR="00A85129" w:rsidRPr="00A85129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</w:t>
                  </w:r>
                </w:p>
                <w:p w14:paraId="0C8227BD" w14:textId="77777777" w:rsidR="00A85129" w:rsidRPr="00A85129" w:rsidRDefault="00A85129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A85129">
                    <w:rPr>
                      <w:rFonts w:ascii="Times New Roman" w:hAnsi="Times New Roman" w:cs="Times New Roman"/>
                    </w:rPr>
                    <w:t>mester-, doktori képzés), valamint a dátum feltüntetésével.</w:t>
                  </w:r>
                </w:p>
                <w:p w14:paraId="783B3614" w14:textId="77777777" w:rsidR="00A85129" w:rsidRDefault="00A85129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A85129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35D94524" w14:textId="77777777" w:rsidR="000B34DA" w:rsidRPr="00A85129" w:rsidRDefault="000B34DA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B3E36AA" w14:textId="77777777" w:rsidR="009F7F12" w:rsidRPr="00A85129" w:rsidRDefault="00C77E09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CC407A0" w14:textId="77777777" w:rsidR="009F7F12" w:rsidRPr="00FC6472" w:rsidRDefault="009F7F12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71FFA03E" w14:textId="77777777" w:rsidTr="47078F3A">
        <w:trPr>
          <w:trHeight w:val="659"/>
          <w:jc w:val="center"/>
        </w:trPr>
        <w:tc>
          <w:tcPr>
            <w:tcW w:w="7366" w:type="dxa"/>
            <w:gridSpan w:val="3"/>
            <w:vAlign w:val="center"/>
          </w:tcPr>
          <w:p w14:paraId="2812AEBB" w14:textId="32E3DF20" w:rsidR="00C77E09" w:rsidRPr="00A85129" w:rsidRDefault="00C77E09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lastRenderedPageBreak/>
              <w:t xml:space="preserve">Adható </w:t>
            </w:r>
            <w:r w:rsidR="006311DA">
              <w:rPr>
                <w:rFonts w:ascii="Times New Roman" w:hAnsi="Times New Roman" w:cs="Times New Roman"/>
                <w:i/>
                <w:u w:val="single"/>
              </w:rPr>
              <w:t xml:space="preserve">további </w:t>
            </w:r>
            <w:r w:rsidRPr="00A85129">
              <w:rPr>
                <w:rFonts w:ascii="Times New Roman" w:hAnsi="Times New Roman" w:cs="Times New Roman"/>
                <w:i/>
                <w:u w:val="single"/>
              </w:rPr>
              <w:t>pontok</w:t>
            </w:r>
            <w:r w:rsidR="004F1686" w:rsidRPr="00A85129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="00812182" w:rsidRPr="00A85129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14:paraId="6FC60117" w14:textId="48BBC7EB" w:rsidR="00812182" w:rsidRPr="00A85129" w:rsidRDefault="00812182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</w:t>
            </w:r>
            <w:r w:rsidR="00F932DE" w:rsidRPr="00A85129">
              <w:rPr>
                <w:rFonts w:ascii="Times New Roman" w:hAnsi="Times New Roman" w:cs="Times New Roman"/>
              </w:rPr>
              <w:t>6</w:t>
            </w:r>
            <w:r w:rsidRPr="00A85129">
              <w:rPr>
                <w:rFonts w:ascii="Times New Roman" w:hAnsi="Times New Roman" w:cs="Times New Roman"/>
              </w:rPr>
              <w:t xml:space="preserve">00 </w:t>
            </w:r>
            <w:r w:rsidR="00A56806" w:rsidRPr="00A85129">
              <w:rPr>
                <w:rFonts w:ascii="Times New Roman" w:hAnsi="Times New Roman" w:cs="Times New Roman"/>
              </w:rPr>
              <w:t>kontakt</w:t>
            </w:r>
            <w:r w:rsidRPr="00A85129">
              <w:rPr>
                <w:rFonts w:ascii="Times New Roman" w:hAnsi="Times New Roman" w:cs="Times New Roman"/>
              </w:rPr>
              <w:t>óra teljesítése esetében maximálisan 40 pont adható. A kettő között a pontszám arányosan változik, de mindig egész pontszámra kerekítve.</w:t>
            </w:r>
            <w:r w:rsidR="00E9390A" w:rsidRPr="00A85129">
              <w:rPr>
                <w:rFonts w:ascii="Times New Roman" w:hAnsi="Times New Roman" w:cs="Times New Roman"/>
              </w:rPr>
              <w:t xml:space="preserve"> Legfeljebb 25 (10+15) pont adható azokra a kontaktórákra, </w:t>
            </w:r>
            <w:r w:rsidR="00DC71F6" w:rsidRPr="00A85129">
              <w:rPr>
                <w:rFonts w:ascii="Times New Roman" w:hAnsi="Times New Roman" w:cs="Times New Roman"/>
              </w:rPr>
              <w:t>a</w:t>
            </w:r>
            <w:r w:rsidR="00E9390A" w:rsidRPr="00A85129">
              <w:rPr>
                <w:rFonts w:ascii="Times New Roman" w:hAnsi="Times New Roman" w:cs="Times New Roman"/>
              </w:rPr>
              <w:t>melyekhez a pályázó nem mellékelt hallgatói véleményt, vagy a hallgatói értékelés nem haladja meg a 3,50-et.</w:t>
            </w:r>
            <w:r w:rsidR="00487D23">
              <w:rPr>
                <w:rFonts w:ascii="Times New Roman" w:hAnsi="Times New Roman" w:cs="Times New Roman"/>
              </w:rPr>
              <w:t xml:space="preserve"> </w:t>
            </w:r>
            <w:r w:rsidR="003461F6" w:rsidRPr="00E15C2B">
              <w:rPr>
                <w:rFonts w:ascii="Times New Roman" w:hAnsi="Times New Roman" w:cs="Times New Roman"/>
              </w:rPr>
              <w:t>Hallgatói vélemény</w:t>
            </w:r>
            <w:r w:rsidR="00487D23" w:rsidRPr="00E15C2B">
              <w:rPr>
                <w:rFonts w:ascii="Times New Roman" w:hAnsi="Times New Roman" w:cs="Times New Roman"/>
              </w:rPr>
              <w:t xml:space="preserve"> hiányában</w:t>
            </w:r>
            <w:r w:rsidR="006C4D3D">
              <w:rPr>
                <w:rFonts w:ascii="Times New Roman" w:hAnsi="Times New Roman" w:cs="Times New Roman"/>
              </w:rPr>
              <w:t xml:space="preserve"> a</w:t>
            </w:r>
            <w:r w:rsidR="00487D23" w:rsidRPr="00E15C2B">
              <w:rPr>
                <w:rFonts w:ascii="Times New Roman" w:hAnsi="Times New Roman" w:cs="Times New Roman"/>
              </w:rPr>
              <w:t xml:space="preserve"> </w:t>
            </w:r>
            <w:r w:rsidR="00487D23">
              <w:rPr>
                <w:rFonts w:ascii="Times New Roman" w:hAnsi="Times New Roman" w:cs="Times New Roman"/>
              </w:rPr>
              <w:t>munkahelyi vezető értékelése elfogadható.</w:t>
            </w:r>
          </w:p>
        </w:tc>
        <w:tc>
          <w:tcPr>
            <w:tcW w:w="851" w:type="dxa"/>
            <w:vAlign w:val="center"/>
          </w:tcPr>
          <w:p w14:paraId="1A24C24C" w14:textId="77777777" w:rsidR="00C77E09" w:rsidRPr="00A85129" w:rsidRDefault="00681D98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F3EA9AA" w14:textId="77777777" w:rsidR="00C77E09" w:rsidRPr="00FC6472" w:rsidRDefault="00C77E09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0B680027" w14:textId="77777777" w:rsidTr="47078F3A">
        <w:trPr>
          <w:trHeight w:val="562"/>
          <w:jc w:val="center"/>
        </w:trPr>
        <w:tc>
          <w:tcPr>
            <w:tcW w:w="7366" w:type="dxa"/>
            <w:gridSpan w:val="3"/>
            <w:vAlign w:val="center"/>
          </w:tcPr>
          <w:p w14:paraId="76B36148" w14:textId="77777777" w:rsidR="003E1349" w:rsidRPr="00A85129" w:rsidRDefault="00AD51A9" w:rsidP="0012632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1a.2.</w:t>
            </w:r>
            <w:r w:rsidR="00207DD5">
              <w:rPr>
                <w:rFonts w:ascii="Times New Roman" w:hAnsi="Times New Roman" w:cs="Times New Roman"/>
              </w:rPr>
              <w:t xml:space="preserve"> </w:t>
            </w:r>
            <w:r w:rsidR="003E1349" w:rsidRPr="00A85129">
              <w:rPr>
                <w:rFonts w:ascii="Times New Roman" w:hAnsi="Times New Roman" w:cs="Times New Roman"/>
                <w:b/>
                <w:u w:val="single"/>
              </w:rPr>
              <w:t>Hallgatók tanulmányi, tudományos munkájának vezetése</w:t>
            </w:r>
          </w:p>
          <w:p w14:paraId="5AA8039C" w14:textId="77777777" w:rsidR="002D5F92" w:rsidRPr="00A85129" w:rsidRDefault="0068637B" w:rsidP="0012632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579A1" w:rsidRPr="00A8512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FD5106">
              <w:rPr>
                <w:rFonts w:ascii="Times New Roman" w:hAnsi="Times New Roman" w:cs="Times New Roman"/>
                <w:b/>
                <w:i/>
              </w:rPr>
              <w:t>:</w:t>
            </w:r>
            <w:r w:rsidR="00FD5106" w:rsidRPr="00FD51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F57FA" w:rsidRPr="00A85129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  <w:r w:rsidR="002D5F92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egalább tíz esetben diplomamunka </w:t>
            </w:r>
            <w:r w:rsidR="007E6DD9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vagy </w:t>
            </w:r>
            <w:r w:rsidR="002D5F92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szakdolgozat vezetője </w:t>
            </w:r>
            <w:r w:rsidR="007E6DD9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vagy </w:t>
            </w:r>
            <w:r w:rsidR="002D5F92" w:rsidRPr="00A85129">
              <w:rPr>
                <w:rFonts w:ascii="Times New Roman" w:eastAsia="Times New Roman" w:hAnsi="Times New Roman" w:cs="Times New Roman"/>
                <w:lang w:eastAsia="hu-HU"/>
              </w:rPr>
              <w:t>TDK-dolgozat konzulense</w:t>
            </w:r>
            <w:r w:rsidR="00207DD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F96AA7" w:rsidRPr="00A85129">
              <w:rPr>
                <w:rFonts w:ascii="Times New Roman" w:hAnsi="Times New Roman" w:cs="Times New Roman"/>
              </w:rPr>
              <w:t>(társ</w:t>
            </w:r>
            <w:r w:rsidR="002D5F92" w:rsidRPr="00A85129">
              <w:rPr>
                <w:rFonts w:ascii="Times New Roman" w:hAnsi="Times New Roman" w:cs="Times New Roman"/>
              </w:rPr>
              <w:t>konzulens 0,5</w:t>
            </w:r>
            <w:r w:rsidR="00C77E09" w:rsidRPr="00A8512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vAlign w:val="center"/>
          </w:tcPr>
          <w:p w14:paraId="7A9F6CA2" w14:textId="77777777" w:rsidR="002D5F92" w:rsidRPr="00A85129" w:rsidRDefault="00C77E09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1177172" w14:textId="77777777" w:rsidR="002D5F92" w:rsidRPr="00A85129" w:rsidRDefault="002D5F92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29" w:rsidRPr="00A85129" w14:paraId="174577C8" w14:textId="77777777" w:rsidTr="005E21EA">
        <w:trPr>
          <w:trHeight w:val="1973"/>
          <w:jc w:val="center"/>
        </w:trPr>
        <w:tc>
          <w:tcPr>
            <w:tcW w:w="7366" w:type="dxa"/>
            <w:gridSpan w:val="3"/>
            <w:vAlign w:val="center"/>
          </w:tcPr>
          <w:p w14:paraId="3576C257" w14:textId="30A9E675" w:rsidR="00793E64" w:rsidRPr="00A85129" w:rsidRDefault="00686265" w:rsidP="005E21EA">
            <w:pPr>
              <w:shd w:val="clear" w:color="auto" w:fill="FFFFFF"/>
              <w:spacing w:before="60" w:after="12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A85129">
              <w:rPr>
                <w:rFonts w:ascii="Times New Roman" w:hAnsi="Times New Roman" w:cs="Times New Roman"/>
              </w:rPr>
              <w:t xml:space="preserve"> további tíz diplomamunka/szakdolgozat vezetői/konzulensi szerep 5 pont</w:t>
            </w:r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, díjazott TDK-előadás 1 pont, OTDK-előadás 2 pont, Mestertanár aranyérem 10 pont. PhD-kurzus vagy szak- és továbbképző előadás: 10 </w:t>
            </w:r>
            <w:proofErr w:type="spellStart"/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>tanóránként</w:t>
            </w:r>
            <w:proofErr w:type="spellEnd"/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 1 pont.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A85129" w14:paraId="6D5B3B69" w14:textId="77777777" w:rsidTr="00A85129">
              <w:tc>
                <w:tcPr>
                  <w:tcW w:w="7140" w:type="dxa"/>
                </w:tcPr>
                <w:p w14:paraId="6F821B39" w14:textId="77777777" w:rsidR="00A85129" w:rsidRDefault="00A85129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8607B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A85129">
                    <w:rPr>
                      <w:rFonts w:ascii="Times New Roman" w:hAnsi="Times New Roman" w:cs="Times New Roman"/>
                    </w:rPr>
                    <w:t xml:space="preserve"> hallgatókkal végzett tehetséggondozó tevékenység TDK/OTDK konzulensi feladat helyett.</w:t>
                  </w:r>
                </w:p>
              </w:tc>
            </w:tr>
          </w:tbl>
          <w:p w14:paraId="600325F3" w14:textId="77777777" w:rsidR="000B34DA" w:rsidRPr="00A85129" w:rsidRDefault="000B34DA" w:rsidP="0012632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3D3D063" w14:textId="77777777" w:rsidR="00686265" w:rsidRPr="00A85129" w:rsidRDefault="00686265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FEE627F" w14:textId="77777777" w:rsidR="00686265" w:rsidRPr="00A85129" w:rsidRDefault="00686265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29" w:rsidRPr="00A85129" w14:paraId="0E00FF24" w14:textId="77777777" w:rsidTr="47078F3A">
        <w:trPr>
          <w:trHeight w:val="317"/>
          <w:jc w:val="center"/>
        </w:trPr>
        <w:tc>
          <w:tcPr>
            <w:tcW w:w="7366" w:type="dxa"/>
            <w:gridSpan w:val="3"/>
            <w:vAlign w:val="center"/>
          </w:tcPr>
          <w:p w14:paraId="5F10FEBC" w14:textId="77777777" w:rsidR="009026D5" w:rsidRPr="00A85129" w:rsidRDefault="00AF2E83" w:rsidP="00126328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9026D5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(1a.1</w:t>
            </w:r>
            <w:r w:rsidR="007F4521" w:rsidRPr="00A85129">
              <w:rPr>
                <w:rFonts w:ascii="Times New Roman" w:hAnsi="Times New Roman" w:cs="Times New Roman"/>
              </w:rPr>
              <w:t>.+ 1a.2.</w:t>
            </w:r>
            <w:r w:rsidRPr="00A851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2A094C4A" w14:textId="77777777" w:rsidR="009026D5" w:rsidRPr="00A85129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1C06C21" w14:textId="77777777" w:rsidR="009026D5" w:rsidRPr="00B92995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129" w:rsidRPr="00A85129" w14:paraId="1AAF3B03" w14:textId="77777777" w:rsidTr="47078F3A">
        <w:trPr>
          <w:trHeight w:val="980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620B5FF1" w14:textId="77777777" w:rsidR="008F44D2" w:rsidRDefault="00284186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0554B554" w14:textId="77777777" w:rsidR="00A22BD2" w:rsidRDefault="00A22BD2" w:rsidP="005E21EA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75B52277" w14:textId="77777777" w:rsidR="00A22BD2" w:rsidRDefault="00A22B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72E1983" w14:textId="77777777" w:rsidR="00BC6392" w:rsidRPr="00A22BD2" w:rsidRDefault="00BC639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748B0B0" w14:textId="1DBCF950" w:rsidR="00A22BD2" w:rsidRPr="00A22BD2" w:rsidRDefault="00A22B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</w:tc>
      </w:tr>
      <w:tr w:rsidR="00A85129" w:rsidRPr="00A85129" w14:paraId="1C05FA09" w14:textId="77777777" w:rsidTr="47078F3A">
        <w:trPr>
          <w:trHeight w:val="536"/>
          <w:jc w:val="center"/>
        </w:trPr>
        <w:tc>
          <w:tcPr>
            <w:tcW w:w="7366" w:type="dxa"/>
            <w:gridSpan w:val="3"/>
            <w:vAlign w:val="center"/>
          </w:tcPr>
          <w:p w14:paraId="4F77AB38" w14:textId="77777777" w:rsidR="009026D5" w:rsidRPr="00A85129" w:rsidRDefault="009026D5" w:rsidP="0012632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1a.</w:t>
            </w:r>
            <w:r w:rsidR="00AD51A9" w:rsidRPr="00873DF3">
              <w:rPr>
                <w:rFonts w:ascii="Times New Roman" w:hAnsi="Times New Roman" w:cs="Times New Roman"/>
                <w:b/>
                <w:bCs/>
              </w:rPr>
              <w:t>3</w:t>
            </w:r>
            <w:r w:rsidRPr="00873DF3">
              <w:rPr>
                <w:rFonts w:ascii="Times New Roman" w:hAnsi="Times New Roman" w:cs="Times New Roman"/>
                <w:b/>
                <w:bCs/>
              </w:rPr>
              <w:t>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A85129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823123" w:rsidRPr="00A85129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0B605A" w:rsidRPr="00A85129">
              <w:rPr>
                <w:rFonts w:ascii="Times New Roman" w:hAnsi="Times New Roman" w:cs="Times New Roman"/>
                <w:b/>
                <w:u w:val="single"/>
              </w:rPr>
              <w:t xml:space="preserve">továbbá a Bologna-rendszer képzési szintjeinek bármelyikén szervezett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 xml:space="preserve">előadás, </w:t>
            </w:r>
            <w:r w:rsidR="002375C6" w:rsidRPr="00A85129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851" w:type="dxa"/>
            <w:vAlign w:val="center"/>
          </w:tcPr>
          <w:p w14:paraId="3CF067F9" w14:textId="77777777" w:rsidR="009026D5" w:rsidRPr="00A85129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DD1931F" w14:textId="77777777" w:rsidR="009026D5" w:rsidRPr="00A85129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043461C5" w14:textId="77777777" w:rsidTr="006067CE">
        <w:trPr>
          <w:trHeight w:val="3415"/>
          <w:jc w:val="center"/>
        </w:trPr>
        <w:tc>
          <w:tcPr>
            <w:tcW w:w="7366" w:type="dxa"/>
            <w:gridSpan w:val="3"/>
          </w:tcPr>
          <w:p w14:paraId="75EA5012" w14:textId="11EBE15F" w:rsidR="00A85129" w:rsidRDefault="00284186" w:rsidP="002D70D7">
            <w:pPr>
              <w:shd w:val="clear" w:color="auto" w:fill="FFFFFF"/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A062B" w:rsidRPr="00A85129">
              <w:rPr>
                <w:rFonts w:ascii="Times New Roman" w:hAnsi="Times New Roman" w:cs="Times New Roman"/>
                <w:b/>
                <w:i/>
                <w:u w:val="single"/>
              </w:rPr>
              <w:t>(5 pont)</w:t>
            </w: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D5106" w:rsidRPr="00FD51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F57FA" w:rsidRPr="00A85129">
              <w:rPr>
                <w:rFonts w:ascii="Times New Roman" w:hAnsi="Times New Roman" w:cs="Times New Roman"/>
              </w:rPr>
              <w:t>a</w:t>
            </w:r>
            <w:r w:rsidRPr="00A85129">
              <w:rPr>
                <w:rFonts w:ascii="Times New Roman" w:hAnsi="Times New Roman" w:cs="Times New Roman"/>
              </w:rPr>
              <w:t xml:space="preserve"> pályázat be</w:t>
            </w:r>
            <w:r w:rsidR="00CB027F" w:rsidRPr="00A85129">
              <w:rPr>
                <w:rFonts w:ascii="Times New Roman" w:hAnsi="Times New Roman" w:cs="Times New Roman"/>
              </w:rPr>
              <w:t>nyújt</w:t>
            </w:r>
            <w:r w:rsidRPr="00A85129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A85129">
              <w:rPr>
                <w:rFonts w:ascii="Times New Roman" w:hAnsi="Times New Roman" w:cs="Times New Roman"/>
              </w:rPr>
              <w:t xml:space="preserve">legalább </w:t>
            </w:r>
            <w:r w:rsidR="00A56806" w:rsidRPr="00A85129">
              <w:rPr>
                <w:rFonts w:ascii="Times New Roman" w:hAnsi="Times New Roman" w:cs="Times New Roman"/>
              </w:rPr>
              <w:t>8</w:t>
            </w:r>
            <w:r w:rsidR="002375C6" w:rsidRPr="00A85129">
              <w:rPr>
                <w:rFonts w:ascii="Times New Roman" w:hAnsi="Times New Roman" w:cs="Times New Roman"/>
              </w:rPr>
              <w:t xml:space="preserve">0 </w:t>
            </w:r>
            <w:r w:rsidR="00E92FA7" w:rsidRPr="00A85129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="002375C6" w:rsidRPr="00A85129">
              <w:rPr>
                <w:rFonts w:ascii="Times New Roman" w:hAnsi="Times New Roman" w:cs="Times New Roman"/>
              </w:rPr>
              <w:t xml:space="preserve">óra </w:t>
            </w:r>
            <w:r w:rsidR="00F5327D" w:rsidRPr="00A85129">
              <w:rPr>
                <w:rFonts w:ascii="Times New Roman" w:hAnsi="Times New Roman" w:cs="Times New Roman"/>
              </w:rPr>
              <w:t xml:space="preserve">előadást, gyakorlatot, szemináriumot tartott </w:t>
            </w:r>
            <w:r w:rsidR="005D2E46" w:rsidRPr="00A85129">
              <w:rPr>
                <w:rFonts w:ascii="Times New Roman" w:hAnsi="Times New Roman" w:cs="Times New Roman"/>
              </w:rPr>
              <w:t xml:space="preserve">idegen nyelven, (beleértve a külföldi vendégtanári meghívást) </w:t>
            </w:r>
            <w:r w:rsidR="00083BCB" w:rsidRPr="00A85129">
              <w:rPr>
                <w:rFonts w:ascii="Times New Roman" w:hAnsi="Times New Roman" w:cs="Times New Roman"/>
              </w:rPr>
              <w:t>közvetlen munkahelyi vezető által igazol</w:t>
            </w:r>
            <w:r w:rsidR="005D2E46" w:rsidRPr="00A85129">
              <w:rPr>
                <w:rFonts w:ascii="Times New Roman" w:hAnsi="Times New Roman" w:cs="Times New Roman"/>
              </w:rPr>
              <w:t>va.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A85129" w14:paraId="1119F6AC" w14:textId="77777777" w:rsidTr="00A85129">
              <w:tc>
                <w:tcPr>
                  <w:tcW w:w="7140" w:type="dxa"/>
                </w:tcPr>
                <w:p w14:paraId="390EC9EF" w14:textId="77777777" w:rsidR="00A85129" w:rsidRPr="00A85129" w:rsidRDefault="00A85129" w:rsidP="006067CE">
                  <w:pPr>
                    <w:shd w:val="clear" w:color="auto" w:fill="FFFFFF"/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8607B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8607B5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Pr="00A85129">
                    <w:rPr>
                      <w:rFonts w:ascii="Times New Roman" w:hAnsi="Times New Roman" w:cs="Times New Roman"/>
                    </w:rPr>
                    <w:t xml:space="preserve"> nem angol anyanyelvű pályázóknál az „idegen nyelvű” szempont helyettesíthető a nemzetközi tudományos </w:t>
                  </w:r>
                </w:p>
                <w:p w14:paraId="645E4F6D" w14:textId="52DADB0C" w:rsidR="00A85129" w:rsidRDefault="00A85129" w:rsidP="006067CE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A85129">
                    <w:rPr>
                      <w:rFonts w:ascii="Times New Roman" w:hAnsi="Times New Roman" w:cs="Times New Roman"/>
                    </w:rPr>
                    <w:t xml:space="preserve">kommunikáció szempontjából releváns (a pályázónak idegen) nyelvvel. Angol anyanyelvű pályázó esetében – mivel ma a nemzetközi tudományos kommunikáció világnyelve az angol -- másik nyelven nem követelmény </w:t>
                  </w:r>
                  <w:r w:rsidRPr="00A85129">
                    <w:rPr>
                      <w:rFonts w:ascii="Times New Roman" w:hAnsi="Times New Roman" w:cs="Times New Roman"/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2C18D171" w14:textId="77777777" w:rsidR="000B34DA" w:rsidRPr="00A85129" w:rsidRDefault="000B34DA" w:rsidP="005E21EA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vAlign w:val="center"/>
          </w:tcPr>
          <w:p w14:paraId="4F27B54A" w14:textId="77777777" w:rsidR="00284186" w:rsidRPr="00A85129" w:rsidRDefault="002375C6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162BE89" w14:textId="77777777" w:rsidR="00284186" w:rsidRPr="00A85129" w:rsidRDefault="00284186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29" w:rsidRPr="00A85129" w14:paraId="014B0A48" w14:textId="77777777" w:rsidTr="47078F3A">
        <w:trPr>
          <w:trHeight w:val="392"/>
          <w:jc w:val="center"/>
        </w:trPr>
        <w:tc>
          <w:tcPr>
            <w:tcW w:w="7366" w:type="dxa"/>
            <w:gridSpan w:val="3"/>
            <w:vAlign w:val="center"/>
          </w:tcPr>
          <w:p w14:paraId="6897676E" w14:textId="77777777" w:rsidR="002375C6" w:rsidRPr="00A85129" w:rsidRDefault="002375C6" w:rsidP="00126328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FD5106">
              <w:rPr>
                <w:rFonts w:ascii="Times New Roman" w:hAnsi="Times New Roman" w:cs="Times New Roman"/>
                <w:i/>
              </w:rPr>
              <w:t>:</w:t>
            </w:r>
            <w:r w:rsidR="00FD5106" w:rsidRPr="00FD5106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A85129">
              <w:rPr>
                <w:rFonts w:ascii="Times New Roman" w:hAnsi="Times New Roman" w:cs="Times New Roman"/>
              </w:rPr>
              <w:t xml:space="preserve">további </w:t>
            </w:r>
            <w:r w:rsidRPr="00A85129">
              <w:rPr>
                <w:rFonts w:ascii="Times New Roman" w:hAnsi="Times New Roman" w:cs="Times New Roman"/>
              </w:rPr>
              <w:t xml:space="preserve">80 </w:t>
            </w:r>
            <w:r w:rsidR="00E92FA7" w:rsidRPr="00A85129">
              <w:rPr>
                <w:rFonts w:ascii="Times New Roman" w:eastAsia="Times New Roman" w:hAnsi="Times New Roman" w:cs="Times New Roman"/>
                <w:lang w:eastAsia="hu-HU"/>
              </w:rPr>
              <w:t>kontakt</w:t>
            </w:r>
            <w:r w:rsidRPr="00A85129">
              <w:rPr>
                <w:rFonts w:ascii="Times New Roman" w:hAnsi="Times New Roman" w:cs="Times New Roman"/>
              </w:rPr>
              <w:t>óra</w:t>
            </w:r>
            <w:r w:rsidR="004F1686" w:rsidRPr="00A85129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1367CEE4" w14:textId="77777777" w:rsidR="002375C6" w:rsidRPr="00A85129" w:rsidRDefault="002375C6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078B1D6" w14:textId="77777777" w:rsidR="002375C6" w:rsidRPr="00A85129" w:rsidRDefault="002375C6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129" w:rsidRPr="00A85129" w14:paraId="49115584" w14:textId="77777777" w:rsidTr="47078F3A">
        <w:trPr>
          <w:trHeight w:val="446"/>
          <w:jc w:val="center"/>
        </w:trPr>
        <w:tc>
          <w:tcPr>
            <w:tcW w:w="7366" w:type="dxa"/>
            <w:gridSpan w:val="3"/>
            <w:vAlign w:val="center"/>
          </w:tcPr>
          <w:p w14:paraId="36D60DBA" w14:textId="77777777" w:rsidR="009026D5" w:rsidRPr="00A85129" w:rsidRDefault="00AF2E83" w:rsidP="00126328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9026D5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(1a.</w:t>
            </w:r>
            <w:r w:rsidR="007F4521" w:rsidRPr="00A85129">
              <w:rPr>
                <w:rFonts w:ascii="Times New Roman" w:hAnsi="Times New Roman" w:cs="Times New Roman"/>
              </w:rPr>
              <w:t>3</w:t>
            </w:r>
            <w:r w:rsidRPr="00A8512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vAlign w:val="center"/>
          </w:tcPr>
          <w:p w14:paraId="4CD95A6F" w14:textId="77777777" w:rsidR="009026D5" w:rsidRPr="00A85129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96F2CAA" w14:textId="77777777" w:rsidR="009026D5" w:rsidRPr="004D3FF5" w:rsidRDefault="009026D5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129" w:rsidRPr="00A85129" w14:paraId="0363A743" w14:textId="77777777" w:rsidTr="47078F3A">
        <w:trPr>
          <w:trHeight w:val="807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390A880A" w14:textId="77777777" w:rsidR="00284186" w:rsidRPr="00A85129" w:rsidRDefault="00284186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lastRenderedPageBreak/>
              <w:t>A teljesítmény szöveges értékelése, konkrétumokkal:</w:t>
            </w:r>
          </w:p>
          <w:p w14:paraId="6411AE5D" w14:textId="77777777" w:rsidR="008F44D2" w:rsidRPr="002A66F8" w:rsidRDefault="008F44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55B119C" w14:textId="77777777" w:rsidR="008F44D2" w:rsidRDefault="008F44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088B367" w14:textId="77777777" w:rsidR="00BC6392" w:rsidRPr="002A66F8" w:rsidRDefault="00BC639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1BF4FC2" w14:textId="77777777" w:rsidR="008F44D2" w:rsidRPr="00A85129" w:rsidRDefault="008F44D2" w:rsidP="005E21EA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85129" w:rsidRPr="00A85129" w14:paraId="62FC23F0" w14:textId="77777777" w:rsidTr="47078F3A">
        <w:trPr>
          <w:trHeight w:val="691"/>
          <w:jc w:val="center"/>
        </w:trPr>
        <w:tc>
          <w:tcPr>
            <w:tcW w:w="7366" w:type="dxa"/>
            <w:gridSpan w:val="3"/>
            <w:vAlign w:val="center"/>
          </w:tcPr>
          <w:p w14:paraId="21146A64" w14:textId="77777777" w:rsidR="00D46611" w:rsidRPr="00A85129" w:rsidRDefault="00D46611" w:rsidP="0012632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1b.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274248E2" w14:textId="77777777" w:rsidR="00D46611" w:rsidRPr="00A85129" w:rsidRDefault="00D46611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4F2D5AD" w14:textId="77777777" w:rsidR="00D46611" w:rsidRPr="00A85129" w:rsidRDefault="00D46611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128D9B21" w14:textId="77777777" w:rsidTr="47078F3A">
        <w:trPr>
          <w:trHeight w:val="2456"/>
          <w:jc w:val="center"/>
        </w:trPr>
        <w:tc>
          <w:tcPr>
            <w:tcW w:w="7366" w:type="dxa"/>
            <w:gridSpan w:val="3"/>
          </w:tcPr>
          <w:p w14:paraId="39ABF787" w14:textId="5567F22E" w:rsidR="00A85129" w:rsidRDefault="00AD51A9" w:rsidP="005E21EA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1b.1</w:t>
            </w:r>
            <w:r w:rsidR="00F541AE" w:rsidRPr="00873DF3">
              <w:rPr>
                <w:rFonts w:ascii="Times New Roman" w:hAnsi="Times New Roman" w:cs="Times New Roman"/>
                <w:b/>
                <w:bCs/>
              </w:rPr>
              <w:t>.</w:t>
            </w:r>
            <w:r w:rsidR="004167D9">
              <w:rPr>
                <w:rFonts w:ascii="Times New Roman" w:hAnsi="Times New Roman" w:cs="Times New Roman"/>
              </w:rPr>
              <w:t xml:space="preserve"> </w:t>
            </w:r>
            <w:r w:rsidR="00B94810"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A062B" w:rsidRPr="00A85129">
              <w:rPr>
                <w:rFonts w:ascii="Times New Roman" w:hAnsi="Times New Roman" w:cs="Times New Roman"/>
                <w:b/>
                <w:i/>
                <w:u w:val="single"/>
              </w:rPr>
              <w:t>(10 pont)</w:t>
            </w:r>
            <w:r w:rsidR="00B94810" w:rsidRPr="00A8512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D5106" w:rsidRPr="00FD51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F57FA" w:rsidRPr="00A85129">
              <w:rPr>
                <w:rFonts w:ascii="Times New Roman" w:hAnsi="Times New Roman" w:cs="Times New Roman"/>
              </w:rPr>
              <w:t>a</w:t>
            </w:r>
            <w:r w:rsidR="00F541AE" w:rsidRPr="00A85129">
              <w:rPr>
                <w:rFonts w:ascii="Times New Roman" w:hAnsi="Times New Roman" w:cs="Times New Roman"/>
              </w:rPr>
              <w:t xml:space="preserve"> pályázó </w:t>
            </w:r>
            <w:r w:rsidR="006D7D11" w:rsidRPr="00A85129">
              <w:rPr>
                <w:rFonts w:ascii="Times New Roman" w:hAnsi="Times New Roman" w:cs="Times New Roman"/>
              </w:rPr>
              <w:t xml:space="preserve">legalább egy </w:t>
            </w:r>
            <w:r w:rsidR="007F4521" w:rsidRPr="00A85129">
              <w:rPr>
                <w:rFonts w:ascii="Times New Roman" w:hAnsi="Times New Roman" w:cs="Times New Roman"/>
              </w:rPr>
              <w:t xml:space="preserve">kötelező (A) vagy két fakultatív (B- vagy C-típusú) tantárgy felelőse a pályázat </w:t>
            </w:r>
            <w:r w:rsidR="0045332B">
              <w:rPr>
                <w:rFonts w:ascii="Times New Roman" w:hAnsi="Times New Roman" w:cs="Times New Roman"/>
              </w:rPr>
              <w:t xml:space="preserve">benyújtását megelőző </w:t>
            </w:r>
            <w:r w:rsidR="006A206A">
              <w:rPr>
                <w:rFonts w:ascii="Times New Roman" w:hAnsi="Times New Roman" w:cs="Times New Roman"/>
              </w:rPr>
              <w:t xml:space="preserve">aktív </w:t>
            </w:r>
            <w:r w:rsidR="0045332B">
              <w:rPr>
                <w:rFonts w:ascii="Times New Roman" w:hAnsi="Times New Roman" w:cs="Times New Roman"/>
              </w:rPr>
              <w:t>tíz évben</w:t>
            </w:r>
            <w:r w:rsidR="001C1448">
              <w:rPr>
                <w:rFonts w:ascii="Times New Roman" w:hAnsi="Times New Roman" w:cs="Times New Roman"/>
              </w:rPr>
              <w:t xml:space="preserve"> a munkahelyi vezető által igazolva</w:t>
            </w:r>
            <w:r w:rsidR="00EB151E">
              <w:rPr>
                <w:rFonts w:ascii="Times New Roman" w:hAnsi="Times New Roman" w:cs="Times New Roman"/>
              </w:rPr>
              <w:t xml:space="preserve"> </w:t>
            </w:r>
            <w:r w:rsidR="007F4521" w:rsidRPr="00A85129">
              <w:rPr>
                <w:rFonts w:ascii="Times New Roman" w:hAnsi="Times New Roman" w:cs="Times New Roman"/>
              </w:rPr>
              <w:t>(egy kötelező tárgy 10 pont vagy két fakultatív tárgy 10 pont)</w:t>
            </w:r>
            <w:r w:rsidR="002D1C11" w:rsidRPr="00A85129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A85129" w14:paraId="66C154CE" w14:textId="77777777" w:rsidTr="00A85129">
              <w:tc>
                <w:tcPr>
                  <w:tcW w:w="7140" w:type="dxa"/>
                </w:tcPr>
                <w:p w14:paraId="1543D7FA" w14:textId="77777777" w:rsidR="00A85129" w:rsidRPr="00A85129" w:rsidRDefault="00A85129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607B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FD510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  <w:r w:rsidR="00FD5106" w:rsidRPr="00FD5106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FD5106">
                    <w:rPr>
                      <w:rFonts w:ascii="Times New Roman" w:hAnsi="Times New Roman" w:cs="Times New Roman"/>
                    </w:rPr>
                    <w:t>a</w:t>
                  </w:r>
                  <w:r w:rsidRPr="00A85129">
                    <w:rPr>
                      <w:rFonts w:ascii="Times New Roman" w:hAnsi="Times New Roman" w:cs="Times New Roman"/>
                    </w:rPr>
                    <w:t xml:space="preserve"> tantárgyfelelős, vagy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</w:t>
                  </w:r>
                </w:p>
              </w:tc>
            </w:tr>
          </w:tbl>
          <w:p w14:paraId="21DF4B83" w14:textId="77777777" w:rsidR="00AD0A7E" w:rsidRPr="00A85129" w:rsidRDefault="00AD0A7E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E60B0EB" w14:textId="77777777" w:rsidR="00B94810" w:rsidRPr="00A85129" w:rsidRDefault="00134AFC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E6FD00F" w14:textId="77777777" w:rsidR="00B94810" w:rsidRPr="00572203" w:rsidRDefault="00B94810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1E994960" w14:textId="77777777" w:rsidTr="47078F3A">
        <w:trPr>
          <w:trHeight w:val="553"/>
          <w:jc w:val="center"/>
        </w:trPr>
        <w:tc>
          <w:tcPr>
            <w:tcW w:w="7366" w:type="dxa"/>
            <w:gridSpan w:val="3"/>
          </w:tcPr>
          <w:p w14:paraId="5D8505FF" w14:textId="77777777" w:rsidR="006D7D11" w:rsidRPr="00A85129" w:rsidRDefault="006D7D11" w:rsidP="001263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A85129">
              <w:rPr>
                <w:rFonts w:ascii="Times New Roman" w:hAnsi="Times New Roman" w:cs="Times New Roman"/>
              </w:rPr>
              <w:t xml:space="preserve"> további egy tárgy felelőse 5 pont, érdemi részvétel két tantárgy fejlesztésében 5 pont (további két tantárgy 5 pont)</w:t>
            </w:r>
            <w:r w:rsidR="00415E9C" w:rsidRPr="00A85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5343ECA4" w14:textId="77777777" w:rsidR="006D7D11" w:rsidRPr="00A85129" w:rsidRDefault="00134AFC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FDA23B8" w14:textId="77777777" w:rsidR="006D7D11" w:rsidRPr="00572203" w:rsidRDefault="006D7D11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7ABB6451" w14:textId="77777777" w:rsidTr="47078F3A">
        <w:trPr>
          <w:trHeight w:val="53"/>
          <w:jc w:val="center"/>
        </w:trPr>
        <w:tc>
          <w:tcPr>
            <w:tcW w:w="7366" w:type="dxa"/>
            <w:gridSpan w:val="3"/>
          </w:tcPr>
          <w:p w14:paraId="79A0A158" w14:textId="378ED634" w:rsidR="006D7D11" w:rsidRPr="00A85129" w:rsidRDefault="00AD51A9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E21EA">
              <w:rPr>
                <w:rFonts w:ascii="Times New Roman" w:hAnsi="Times New Roman" w:cs="Times New Roman"/>
                <w:b/>
                <w:bCs/>
              </w:rPr>
              <w:t>1b.2</w:t>
            </w:r>
            <w:r w:rsidR="00F541AE" w:rsidRPr="005E21EA">
              <w:rPr>
                <w:rFonts w:ascii="Times New Roman" w:hAnsi="Times New Roman" w:cs="Times New Roman"/>
                <w:b/>
                <w:bCs/>
              </w:rPr>
              <w:t>.</w:t>
            </w:r>
            <w:r w:rsidR="00EB151E">
              <w:rPr>
                <w:rFonts w:ascii="Times New Roman" w:hAnsi="Times New Roman" w:cs="Times New Roman"/>
              </w:rPr>
              <w:t xml:space="preserve"> </w:t>
            </w:r>
            <w:r w:rsidR="00F541AE"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</w:t>
            </w:r>
            <w:r w:rsidR="008A5CE8">
              <w:rPr>
                <w:rFonts w:ascii="Times New Roman" w:hAnsi="Times New Roman" w:cs="Times New Roman"/>
                <w:b/>
                <w:i/>
                <w:u w:val="single"/>
              </w:rPr>
              <w:t>í</w:t>
            </w:r>
            <w:r w:rsidR="00F541AE" w:rsidRPr="00A85129">
              <w:rPr>
                <w:rFonts w:ascii="Times New Roman" w:hAnsi="Times New Roman" w:cs="Times New Roman"/>
                <w:b/>
                <w:i/>
                <w:u w:val="single"/>
              </w:rPr>
              <w:t>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579A1" w:rsidRPr="00A8512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="00F541AE" w:rsidRPr="00A8512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D5106" w:rsidRPr="00FD510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5676DB" w:rsidRPr="00A85129">
              <w:rPr>
                <w:rFonts w:ascii="Times New Roman" w:hAnsi="Times New Roman" w:cs="Times New Roman"/>
              </w:rPr>
              <w:t>a</w:t>
            </w:r>
            <w:r w:rsidR="005D2E46" w:rsidRPr="00A85129">
              <w:rPr>
                <w:rFonts w:ascii="Times New Roman" w:hAnsi="Times New Roman" w:cs="Times New Roman"/>
              </w:rPr>
              <w:t xml:space="preserve"> pályázó </w:t>
            </w:r>
            <w:r w:rsidR="00713FE9" w:rsidRPr="00A85129">
              <w:rPr>
                <w:rFonts w:ascii="Times New Roman" w:hAnsi="Times New Roman" w:cs="Times New Roman"/>
              </w:rPr>
              <w:t>legalább</w:t>
            </w:r>
            <w:r w:rsidR="00C412C1" w:rsidRPr="00A85129">
              <w:rPr>
                <w:rFonts w:ascii="Times New Roman" w:hAnsi="Times New Roman" w:cs="Times New Roman"/>
              </w:rPr>
              <w:t xml:space="preserve"> egy </w:t>
            </w:r>
            <w:r w:rsidR="00B82573">
              <w:rPr>
                <w:rFonts w:ascii="Times New Roman" w:hAnsi="Times New Roman" w:cs="Times New Roman"/>
              </w:rPr>
              <w:t xml:space="preserve">tankönyv vagy </w:t>
            </w:r>
            <w:r w:rsidR="005D2E46" w:rsidRPr="00A85129">
              <w:rPr>
                <w:rFonts w:ascii="Times New Roman" w:hAnsi="Times New Roman" w:cs="Times New Roman"/>
              </w:rPr>
              <w:t>jegyzet</w:t>
            </w:r>
            <w:r w:rsidR="00B82573">
              <w:rPr>
                <w:rFonts w:ascii="Times New Roman" w:hAnsi="Times New Roman" w:cs="Times New Roman"/>
              </w:rPr>
              <w:t>,</w:t>
            </w:r>
            <w:r w:rsidR="005D2E46" w:rsidRPr="00A85129">
              <w:rPr>
                <w:rFonts w:ascii="Times New Roman" w:hAnsi="Times New Roman" w:cs="Times New Roman"/>
              </w:rPr>
              <w:t xml:space="preserve"> vagy egy minimum 100 oldalas oktatási segédlet </w:t>
            </w:r>
            <w:r w:rsidR="007D2646" w:rsidRPr="00A85129">
              <w:rPr>
                <w:rFonts w:ascii="Times New Roman" w:hAnsi="Times New Roman" w:cs="Times New Roman"/>
              </w:rPr>
              <w:t>első vagy egyedüli szerzője</w:t>
            </w:r>
            <w:r w:rsidR="00FE6C3B" w:rsidRPr="00A85129">
              <w:rPr>
                <w:rFonts w:ascii="Times New Roman" w:hAnsi="Times New Roman" w:cs="Times New Roman"/>
              </w:rPr>
              <w:t>, és/vagy szerkesztője</w:t>
            </w:r>
            <w:r w:rsidR="003D5FB8">
              <w:rPr>
                <w:rFonts w:ascii="Times New Roman" w:hAnsi="Times New Roman" w:cs="Times New Roman"/>
              </w:rPr>
              <w:t xml:space="preserve"> (10 pont)</w:t>
            </w:r>
            <w:r w:rsidR="007D2646" w:rsidRPr="00A85129">
              <w:rPr>
                <w:rFonts w:ascii="Times New Roman" w:hAnsi="Times New Roman" w:cs="Times New Roman"/>
              </w:rPr>
              <w:t>.</w:t>
            </w:r>
            <w:r w:rsidR="00FE6C3B" w:rsidRPr="00A85129">
              <w:rPr>
                <w:rFonts w:ascii="Times New Roman" w:hAnsi="Times New Roman" w:cs="Times New Roman"/>
              </w:rPr>
              <w:t xml:space="preserve"> </w:t>
            </w:r>
            <w:r w:rsidR="001A7549">
              <w:rPr>
                <w:rFonts w:ascii="Times New Roman" w:hAnsi="Times New Roman" w:cs="Times New Roman"/>
              </w:rPr>
              <w:t>Ennek hiányában j</w:t>
            </w:r>
            <w:r w:rsidR="00FE6C3B" w:rsidRPr="00A85129">
              <w:rPr>
                <w:rFonts w:ascii="Times New Roman" w:hAnsi="Times New Roman" w:cs="Times New Roman"/>
              </w:rPr>
              <w:t>egyzet- vagy tankönyvfejezet</w:t>
            </w:r>
            <w:r w:rsidR="003D5FB8">
              <w:rPr>
                <w:rFonts w:ascii="Times New Roman" w:hAnsi="Times New Roman" w:cs="Times New Roman"/>
              </w:rPr>
              <w:t>,</w:t>
            </w:r>
            <w:r w:rsidR="00FE6C3B" w:rsidRPr="00A85129">
              <w:rPr>
                <w:rFonts w:ascii="Times New Roman" w:hAnsi="Times New Roman" w:cs="Times New Roman"/>
              </w:rPr>
              <w:t xml:space="preserve"> illetve digitális tananyag szerzője, fordítója: 1-</w:t>
            </w:r>
            <w:r w:rsidR="00713FE9" w:rsidRPr="00A85129">
              <w:rPr>
                <w:rFonts w:ascii="Times New Roman" w:hAnsi="Times New Roman" w:cs="Times New Roman"/>
              </w:rPr>
              <w:t>1</w:t>
            </w:r>
            <w:r w:rsidR="00FE6C3B" w:rsidRPr="00A85129">
              <w:rPr>
                <w:rFonts w:ascii="Times New Roman" w:hAnsi="Times New Roman" w:cs="Times New Roman"/>
              </w:rPr>
              <w:t xml:space="preserve"> </w:t>
            </w:r>
            <w:r w:rsidR="00FE6C3B" w:rsidRPr="007A42FD">
              <w:rPr>
                <w:rFonts w:ascii="Times New Roman" w:hAnsi="Times New Roman" w:cs="Times New Roman"/>
              </w:rPr>
              <w:t>pont</w:t>
            </w:r>
            <w:r w:rsidR="00F22CF4" w:rsidRPr="007A42FD">
              <w:rPr>
                <w:rFonts w:ascii="Times New Roman" w:hAnsi="Times New Roman" w:cs="Times New Roman"/>
              </w:rPr>
              <w:t>, a 10 pont ezek összegéből megszerezhető</w:t>
            </w:r>
            <w:r w:rsidR="00CE3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25A9306" w14:textId="77777777" w:rsidR="006D7D11" w:rsidRPr="00A85129" w:rsidRDefault="00555098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7C70FF2" w14:textId="77777777" w:rsidR="006D7D11" w:rsidRPr="002557A4" w:rsidRDefault="006D7D11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6F06C256" w14:textId="77777777" w:rsidTr="47078F3A">
        <w:trPr>
          <w:trHeight w:val="481"/>
          <w:jc w:val="center"/>
        </w:trPr>
        <w:tc>
          <w:tcPr>
            <w:tcW w:w="7366" w:type="dxa"/>
            <w:gridSpan w:val="3"/>
            <w:vAlign w:val="center"/>
          </w:tcPr>
          <w:p w14:paraId="02047A7B" w14:textId="77777777" w:rsidR="00D46611" w:rsidRPr="00A85129" w:rsidRDefault="00AF2E83" w:rsidP="00126328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D46611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(1b.</w:t>
            </w:r>
            <w:r w:rsidR="007F4521" w:rsidRPr="00A85129">
              <w:rPr>
                <w:rFonts w:ascii="Times New Roman" w:hAnsi="Times New Roman" w:cs="Times New Roman"/>
              </w:rPr>
              <w:t>1+1b.2.</w:t>
            </w:r>
            <w:r w:rsidRPr="00A851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0DB6853" w14:textId="77777777" w:rsidR="00D46611" w:rsidRPr="00A85129" w:rsidRDefault="00D46611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C3DEF00" w14:textId="77777777" w:rsidR="00D46611" w:rsidRPr="00A85129" w:rsidRDefault="00D46611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73D5BA8C" w14:textId="77777777" w:rsidTr="47078F3A">
        <w:trPr>
          <w:trHeight w:val="114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715A4743" w14:textId="77777777" w:rsidR="00D52E71" w:rsidRPr="00A85129" w:rsidRDefault="00F032E2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2F6CD671" w14:textId="77777777" w:rsidR="008F44D2" w:rsidRPr="002557A4" w:rsidRDefault="008F44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D6B85B0" w14:textId="77777777" w:rsidR="008F44D2" w:rsidRDefault="008F44D2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0A09896" w14:textId="77777777" w:rsidR="00391029" w:rsidRPr="002557A4" w:rsidRDefault="00391029" w:rsidP="005E21EA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58D2BC9" w14:textId="4B4B5681" w:rsidR="002557A4" w:rsidRPr="00A85129" w:rsidRDefault="002557A4" w:rsidP="005E21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5129" w:rsidRPr="00A85129" w14:paraId="7D666D8F" w14:textId="77777777" w:rsidTr="47078F3A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696288B7" w14:textId="77777777" w:rsidR="00480C76" w:rsidRPr="00A85129" w:rsidRDefault="00480C76" w:rsidP="001263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0423B810" w14:textId="1019F65A" w:rsidR="009D08CE" w:rsidRPr="00A85129" w:rsidRDefault="009D08CE" w:rsidP="001263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667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95900A5" w14:textId="77777777" w:rsidR="00480C76" w:rsidRPr="00A85129" w:rsidRDefault="00480C76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67ABB0C" w14:textId="77777777" w:rsidR="00480C76" w:rsidRPr="00A85129" w:rsidRDefault="00480C76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DB6BA31" w14:textId="77777777" w:rsidR="00BC6392" w:rsidRDefault="00BC6392" w:rsidP="00126328">
      <w:pPr>
        <w:spacing w:before="60" w:after="60"/>
      </w:pPr>
      <w:r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A85129" w:rsidRPr="00A85129" w14:paraId="7A182233" w14:textId="77777777" w:rsidTr="005E21EA">
        <w:trPr>
          <w:trHeight w:val="476"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5D85FB9C" w14:textId="12E386CA" w:rsidR="00E319C2" w:rsidRPr="00A85129" w:rsidRDefault="00E319C2" w:rsidP="00126328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sz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A85129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781288D4" w14:textId="77777777" w:rsidR="00E319C2" w:rsidRPr="00A85129" w:rsidRDefault="00E319C2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A85129" w:rsidRPr="00A85129" w14:paraId="0B96D6CF" w14:textId="77777777" w:rsidTr="000B605A">
        <w:trPr>
          <w:trHeight w:val="715"/>
          <w:jc w:val="center"/>
        </w:trPr>
        <w:tc>
          <w:tcPr>
            <w:tcW w:w="7366" w:type="dxa"/>
            <w:gridSpan w:val="2"/>
            <w:vAlign w:val="center"/>
          </w:tcPr>
          <w:p w14:paraId="0AE50208" w14:textId="77777777" w:rsidR="00AC01CF" w:rsidRPr="00A85129" w:rsidRDefault="00AC01CF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73DF3">
              <w:rPr>
                <w:rFonts w:ascii="Times New Roman" w:hAnsi="Times New Roman" w:cs="Times New Roman"/>
                <w:b/>
                <w:bCs/>
              </w:rPr>
              <w:t>2a.1.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A85129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0E8B97FE" w14:textId="77777777" w:rsidR="00F541AE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="00F541AE" w:rsidRPr="00A85129">
              <w:rPr>
                <w:rFonts w:ascii="Times New Roman" w:hAnsi="Times New Roman" w:cs="Times New Roman"/>
                <w:sz w:val="20"/>
              </w:rPr>
              <w:t>.</w:t>
            </w:r>
          </w:p>
          <w:p w14:paraId="1C52AFC3" w14:textId="77777777" w:rsidR="00AC01CF" w:rsidRPr="00A85129" w:rsidRDefault="00F541AE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>pont</w:t>
            </w:r>
          </w:p>
        </w:tc>
        <w:tc>
          <w:tcPr>
            <w:tcW w:w="845" w:type="dxa"/>
            <w:vAlign w:val="center"/>
          </w:tcPr>
          <w:p w14:paraId="2B2D8011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304052AE" w14:textId="77777777" w:rsidTr="005E21EA">
        <w:trPr>
          <w:trHeight w:val="6046"/>
          <w:jc w:val="center"/>
        </w:trPr>
        <w:tc>
          <w:tcPr>
            <w:tcW w:w="7366" w:type="dxa"/>
            <w:gridSpan w:val="2"/>
          </w:tcPr>
          <w:p w14:paraId="34BB7361" w14:textId="77777777" w:rsidR="00C777B5" w:rsidRDefault="00A87721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Nemzetközileg elismert, kiemelkedő tudományos teljesítmény</w:t>
            </w:r>
            <w:r w:rsidR="007D2646" w:rsidRPr="00A85129">
              <w:rPr>
                <w:rFonts w:ascii="Times New Roman" w:hAnsi="Times New Roman" w:cs="Times New Roman"/>
              </w:rPr>
              <w:t xml:space="preserve"> bemutatása.</w:t>
            </w:r>
          </w:p>
          <w:p w14:paraId="69B31646" w14:textId="77777777" w:rsidR="00192672" w:rsidRDefault="007D2646" w:rsidP="00126328">
            <w:pPr>
              <w:spacing w:before="60" w:after="60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1096D" w:rsidRPr="00A8512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192672">
              <w:rPr>
                <w:rFonts w:ascii="Times New Roman" w:hAnsi="Times New Roman" w:cs="Times New Roman"/>
                <w:i/>
              </w:rPr>
              <w:t>:</w:t>
            </w:r>
            <w:r w:rsidR="00C777B5" w:rsidRPr="0019267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17DD92AB" w14:textId="0097FA33" w:rsidR="00192672" w:rsidRDefault="00F22CF4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92672">
              <w:rPr>
                <w:rFonts w:ascii="Times New Roman" w:hAnsi="Times New Roman" w:cs="Times New Roman"/>
                <w:iCs/>
              </w:rPr>
              <w:t>A)</w:t>
            </w:r>
            <w:r w:rsidRPr="00192672">
              <w:rPr>
                <w:rFonts w:ascii="Times New Roman" w:hAnsi="Times New Roman" w:cs="Times New Roman"/>
                <w:i/>
              </w:rPr>
              <w:t xml:space="preserve"> </w:t>
            </w:r>
            <w:r w:rsidR="00276561">
              <w:rPr>
                <w:rFonts w:ascii="Times New Roman" w:hAnsi="Times New Roman" w:cs="Times New Roman"/>
              </w:rPr>
              <w:t>A</w:t>
            </w:r>
            <w:r w:rsidR="00713FE9" w:rsidRPr="00192672">
              <w:rPr>
                <w:rFonts w:ascii="Times New Roman" w:hAnsi="Times New Roman" w:cs="Times New Roman"/>
              </w:rPr>
              <w:t xml:space="preserve"> pályázónak</w:t>
            </w:r>
            <w:r w:rsidR="00713FE9" w:rsidRPr="00A85129">
              <w:rPr>
                <w:rFonts w:ascii="Times New Roman" w:hAnsi="Times New Roman" w:cs="Times New Roman"/>
              </w:rPr>
              <w:t xml:space="preserve"> rendelkeznie kell legalább két, saját szakterületén publikált, idegen nyelvű Q1-es közleménnyel, melyek közül legalább egynek egyedüli, első vagy vezető (levelező vagy utolsó) szerzője. E követelményt Q2-es közleménnyel vagy monográfiával nem lehet </w:t>
            </w:r>
            <w:r w:rsidR="00713FE9" w:rsidRPr="00192672">
              <w:rPr>
                <w:rFonts w:ascii="Times New Roman" w:hAnsi="Times New Roman" w:cs="Times New Roman"/>
              </w:rPr>
              <w:t>teljesíteni.</w:t>
            </w:r>
            <w:r w:rsidR="00CC62B4" w:rsidRPr="00192672">
              <w:rPr>
                <w:rFonts w:ascii="Times New Roman" w:hAnsi="Times New Roman" w:cs="Times New Roman"/>
              </w:rPr>
              <w:t xml:space="preserve"> </w:t>
            </w:r>
            <w:r w:rsidRPr="00192672">
              <w:rPr>
                <w:rFonts w:ascii="Times New Roman" w:hAnsi="Times New Roman" w:cs="Times New Roman"/>
              </w:rPr>
              <w:t>E közlemények i</w:t>
            </w:r>
            <w:r w:rsidR="00CC62B4" w:rsidRPr="0019267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CC62B4" w:rsidRPr="00192672">
              <w:rPr>
                <w:rFonts w:ascii="Times New Roman" w:hAnsi="Times New Roman" w:cs="Times New Roman"/>
              </w:rPr>
              <w:t>extenso</w:t>
            </w:r>
            <w:proofErr w:type="spellEnd"/>
            <w:r w:rsidR="00CC62B4" w:rsidRPr="00192672">
              <w:rPr>
                <w:rFonts w:ascii="Times New Roman" w:hAnsi="Times New Roman" w:cs="Times New Roman"/>
              </w:rPr>
              <w:t xml:space="preserve"> </w:t>
            </w:r>
            <w:r w:rsidR="00326D93">
              <w:rPr>
                <w:rFonts w:ascii="Times New Roman" w:hAnsi="Times New Roman" w:cs="Times New Roman"/>
              </w:rPr>
              <w:t>(teljes terjed</w:t>
            </w:r>
            <w:r w:rsidR="00F900A0">
              <w:rPr>
                <w:rFonts w:ascii="Times New Roman" w:hAnsi="Times New Roman" w:cs="Times New Roman"/>
              </w:rPr>
              <w:t>el</w:t>
            </w:r>
            <w:r w:rsidR="00326D93">
              <w:rPr>
                <w:rFonts w:ascii="Times New Roman" w:hAnsi="Times New Roman" w:cs="Times New Roman"/>
              </w:rPr>
              <w:t xml:space="preserve">mű) </w:t>
            </w:r>
            <w:r w:rsidRPr="00192672">
              <w:rPr>
                <w:rFonts w:ascii="Times New Roman" w:hAnsi="Times New Roman" w:cs="Times New Roman"/>
              </w:rPr>
              <w:t>változatának f</w:t>
            </w:r>
            <w:r w:rsidR="00CC62B4" w:rsidRPr="00192672">
              <w:rPr>
                <w:rFonts w:ascii="Times New Roman" w:hAnsi="Times New Roman" w:cs="Times New Roman"/>
              </w:rPr>
              <w:t>eltölt</w:t>
            </w:r>
            <w:r w:rsidRPr="00192672">
              <w:rPr>
                <w:rFonts w:ascii="Times New Roman" w:hAnsi="Times New Roman" w:cs="Times New Roman"/>
              </w:rPr>
              <w:t xml:space="preserve">ése szükséges a pályázati </w:t>
            </w:r>
            <w:r w:rsidR="008968DD" w:rsidRPr="00192672">
              <w:rPr>
                <w:rFonts w:ascii="Times New Roman" w:hAnsi="Times New Roman" w:cs="Times New Roman"/>
              </w:rPr>
              <w:t>felületre</w:t>
            </w:r>
            <w:r w:rsidR="00CC62B4" w:rsidRPr="00192672">
              <w:rPr>
                <w:rFonts w:ascii="Times New Roman" w:hAnsi="Times New Roman" w:cs="Times New Roman"/>
              </w:rPr>
              <w:t>.</w:t>
            </w:r>
          </w:p>
          <w:p w14:paraId="39D2F993" w14:textId="61F45833" w:rsidR="00163613" w:rsidRDefault="00F22CF4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192672">
              <w:rPr>
                <w:rFonts w:ascii="Times New Roman" w:hAnsi="Times New Roman" w:cs="Times New Roman"/>
              </w:rPr>
              <w:t>B)</w:t>
            </w:r>
            <w:r w:rsidR="00713FE9" w:rsidRPr="00A85129">
              <w:rPr>
                <w:rFonts w:ascii="Times New Roman" w:hAnsi="Times New Roman" w:cs="Times New Roman"/>
              </w:rPr>
              <w:t xml:space="preserve"> </w:t>
            </w:r>
            <w:r w:rsidR="00276561">
              <w:rPr>
                <w:rFonts w:ascii="Times New Roman" w:hAnsi="Times New Roman" w:cs="Times New Roman"/>
              </w:rPr>
              <w:t>A pályázónak t</w:t>
            </w:r>
            <w:r w:rsidR="00713FE9" w:rsidRPr="00A85129">
              <w:rPr>
                <w:rFonts w:ascii="Times New Roman" w:hAnsi="Times New Roman" w:cs="Times New Roman"/>
              </w:rPr>
              <w:t xml:space="preserve">eljesítenie kell az értékelőlapon szakterületenként részletezve megadott </w:t>
            </w:r>
            <w:r w:rsidR="005A3B1B">
              <w:rPr>
                <w:rFonts w:ascii="Times New Roman" w:hAnsi="Times New Roman" w:cs="Times New Roman"/>
              </w:rPr>
              <w:t xml:space="preserve">minimálisan elvárt </w:t>
            </w:r>
            <w:r w:rsidR="000E6728">
              <w:rPr>
                <w:rFonts w:ascii="Times New Roman" w:hAnsi="Times New Roman" w:cs="Times New Roman"/>
              </w:rPr>
              <w:t xml:space="preserve">független </w:t>
            </w:r>
            <w:proofErr w:type="spellStart"/>
            <w:r w:rsidR="000E6728">
              <w:rPr>
                <w:rFonts w:ascii="Times New Roman" w:hAnsi="Times New Roman" w:cs="Times New Roman"/>
              </w:rPr>
              <w:t>citációs</w:t>
            </w:r>
            <w:proofErr w:type="spellEnd"/>
            <w:r w:rsidR="000E6728">
              <w:rPr>
                <w:rFonts w:ascii="Times New Roman" w:hAnsi="Times New Roman" w:cs="Times New Roman"/>
              </w:rPr>
              <w:t xml:space="preserve"> értéket az MTMT alapján.</w:t>
            </w:r>
          </w:p>
          <w:p w14:paraId="1BB63083" w14:textId="51AA8B60" w:rsidR="00F22CF4" w:rsidRDefault="00F22CF4" w:rsidP="005E21E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163613">
              <w:rPr>
                <w:rFonts w:ascii="Times New Roman" w:hAnsi="Times New Roman" w:cs="Times New Roman"/>
              </w:rPr>
              <w:t>C</w:t>
            </w:r>
            <w:r w:rsidR="00163613" w:rsidRPr="00163613">
              <w:rPr>
                <w:rFonts w:ascii="Times New Roman" w:hAnsi="Times New Roman" w:cs="Times New Roman"/>
              </w:rPr>
              <w:t>)</w:t>
            </w:r>
            <w:r w:rsidRPr="00163613">
              <w:rPr>
                <w:rFonts w:ascii="Times New Roman" w:hAnsi="Times New Roman" w:cs="Times New Roman"/>
                <w:vertAlign w:val="superscript"/>
              </w:rPr>
              <w:t>#</w:t>
            </w:r>
            <w:r w:rsidRPr="00163613">
              <w:rPr>
                <w:rFonts w:ascii="Times New Roman" w:hAnsi="Times New Roman" w:cs="Times New Roman"/>
              </w:rPr>
              <w:t xml:space="preserve"> </w:t>
            </w:r>
            <w:r w:rsidR="00276561">
              <w:rPr>
                <w:rFonts w:ascii="Times New Roman" w:hAnsi="Times New Roman" w:cs="Times New Roman"/>
              </w:rPr>
              <w:t>A p</w:t>
            </w:r>
            <w:r w:rsidR="000E6728" w:rsidRPr="00163613">
              <w:rPr>
                <w:rFonts w:ascii="Times New Roman" w:hAnsi="Times New Roman" w:cs="Times New Roman"/>
              </w:rPr>
              <w:t xml:space="preserve">ályázónak rendelkeznie kell n db olyan közleménnyel, amelyek mindegyike legalább 2n db független </w:t>
            </w:r>
            <w:proofErr w:type="spellStart"/>
            <w:r w:rsidR="000E6728" w:rsidRPr="00163613">
              <w:rPr>
                <w:rFonts w:ascii="Times New Roman" w:hAnsi="Times New Roman" w:cs="Times New Roman"/>
              </w:rPr>
              <w:t>citációt</w:t>
            </w:r>
            <w:proofErr w:type="spellEnd"/>
            <w:r w:rsidR="000E6728" w:rsidRPr="00163613">
              <w:rPr>
                <w:rFonts w:ascii="Times New Roman" w:hAnsi="Times New Roman" w:cs="Times New Roman"/>
              </w:rPr>
              <w:t xml:space="preserve"> kapott </w:t>
            </w:r>
            <w:r w:rsidRPr="00163613">
              <w:rPr>
                <w:rFonts w:ascii="Times New Roman" w:hAnsi="Times New Roman" w:cs="Times New Roman"/>
              </w:rPr>
              <w:t>ÉS</w:t>
            </w:r>
            <w:r w:rsidR="000E6728" w:rsidRPr="00163613">
              <w:rPr>
                <w:rFonts w:ascii="Times New Roman" w:hAnsi="Times New Roman" w:cs="Times New Roman"/>
              </w:rPr>
              <w:t xml:space="preserve"> melynek</w:t>
            </w:r>
            <w:r w:rsidR="00713FE9" w:rsidRPr="00163613">
              <w:rPr>
                <w:rFonts w:ascii="Times New Roman" w:hAnsi="Times New Roman" w:cs="Times New Roman"/>
              </w:rPr>
              <w:t xml:space="preserve"> első vagy vezető (levelező vagy utolsó) szerzője</w:t>
            </w:r>
            <w:r w:rsidRPr="00163613">
              <w:rPr>
                <w:rFonts w:ascii="Times New Roman" w:hAnsi="Times New Roman" w:cs="Times New Roman"/>
              </w:rPr>
              <w:t xml:space="preserve"> (</w:t>
            </w:r>
            <w:r w:rsidR="00EE4EED">
              <w:rPr>
                <w:rFonts w:ascii="Times New Roman" w:hAnsi="Times New Roman" w:cs="Times New Roman"/>
              </w:rPr>
              <w:t xml:space="preserve">az </w:t>
            </w:r>
            <w:r w:rsidR="00EE4EED" w:rsidRPr="00163613">
              <w:rPr>
                <w:rFonts w:ascii="Times New Roman" w:hAnsi="Times New Roman" w:cs="Times New Roman"/>
              </w:rPr>
              <w:t xml:space="preserve">„n”, ún. </w:t>
            </w:r>
            <w:proofErr w:type="spellStart"/>
            <w:r w:rsidR="00EE4EED" w:rsidRPr="00163613">
              <w:rPr>
                <w:rFonts w:ascii="Times New Roman" w:hAnsi="Times New Roman" w:cs="Times New Roman"/>
              </w:rPr>
              <w:t>citációs</w:t>
            </w:r>
            <w:proofErr w:type="spellEnd"/>
            <w:r w:rsidR="00EE4EED" w:rsidRPr="00163613">
              <w:rPr>
                <w:rFonts w:ascii="Times New Roman" w:hAnsi="Times New Roman" w:cs="Times New Roman"/>
              </w:rPr>
              <w:t xml:space="preserve"> paraméter meghatározását tudományáganként </w:t>
            </w:r>
            <w:r w:rsidRPr="00163613">
              <w:rPr>
                <w:rFonts w:ascii="Times New Roman" w:hAnsi="Times New Roman" w:cs="Times New Roman"/>
              </w:rPr>
              <w:t>ld</w:t>
            </w:r>
            <w:r w:rsidR="00276561">
              <w:rPr>
                <w:rFonts w:ascii="Times New Roman" w:hAnsi="Times New Roman" w:cs="Times New Roman"/>
              </w:rPr>
              <w:t>.</w:t>
            </w:r>
            <w:r w:rsidRPr="00163613">
              <w:rPr>
                <w:rFonts w:ascii="Times New Roman" w:hAnsi="Times New Roman" w:cs="Times New Roman"/>
              </w:rPr>
              <w:t xml:space="preserve"> </w:t>
            </w:r>
            <w:r w:rsidR="00EE4EED">
              <w:rPr>
                <w:rFonts w:ascii="Times New Roman" w:hAnsi="Times New Roman" w:cs="Times New Roman"/>
              </w:rPr>
              <w:t xml:space="preserve">lent megadott </w:t>
            </w:r>
            <w:r w:rsidRPr="00163613">
              <w:rPr>
                <w:rFonts w:ascii="Times New Roman" w:hAnsi="Times New Roman" w:cs="Times New Roman"/>
              </w:rPr>
              <w:t>táblázat</w:t>
            </w:r>
            <w:r w:rsidR="00EE4EED">
              <w:rPr>
                <w:rFonts w:ascii="Times New Roman" w:hAnsi="Times New Roman" w:cs="Times New Roman"/>
              </w:rPr>
              <w:t>ban</w:t>
            </w:r>
            <w:r w:rsidRPr="00163613">
              <w:rPr>
                <w:rFonts w:ascii="Times New Roman" w:hAnsi="Times New Roman" w:cs="Times New Roman"/>
              </w:rPr>
              <w:t xml:space="preserve">). E közlemények in </w:t>
            </w:r>
            <w:proofErr w:type="spellStart"/>
            <w:r w:rsidRPr="00163613">
              <w:rPr>
                <w:rFonts w:ascii="Times New Roman" w:hAnsi="Times New Roman" w:cs="Times New Roman"/>
              </w:rPr>
              <w:t>extenso</w:t>
            </w:r>
            <w:proofErr w:type="spellEnd"/>
            <w:r w:rsidR="00F900A0">
              <w:rPr>
                <w:rFonts w:ascii="Times New Roman" w:hAnsi="Times New Roman" w:cs="Times New Roman"/>
              </w:rPr>
              <w:t xml:space="preserve"> (teljes terjedelmű)</w:t>
            </w:r>
            <w:r w:rsidRPr="00163613">
              <w:rPr>
                <w:rFonts w:ascii="Times New Roman" w:hAnsi="Times New Roman" w:cs="Times New Roman"/>
              </w:rPr>
              <w:t xml:space="preserve"> változatának feltöltése szükséges a pályázati </w:t>
            </w:r>
            <w:r w:rsidR="008968DD" w:rsidRPr="00163613">
              <w:rPr>
                <w:rFonts w:ascii="Times New Roman" w:hAnsi="Times New Roman" w:cs="Times New Roman"/>
              </w:rPr>
              <w:t>felületre</w:t>
            </w:r>
            <w:r w:rsidR="00713FE9" w:rsidRPr="00163613">
              <w:rPr>
                <w:rFonts w:ascii="Times New Roman" w:hAnsi="Times New Roman" w:cs="Times New Roman"/>
              </w:rPr>
              <w:t>.</w:t>
            </w:r>
            <w:r w:rsidR="00050DA4">
              <w:rPr>
                <w:rFonts w:ascii="Times New Roman" w:hAnsi="Times New Roman" w:cs="Times New Roman"/>
              </w:rPr>
              <w:t xml:space="preserve"> </w:t>
            </w:r>
          </w:p>
          <w:p w14:paraId="29CFC359" w14:textId="2996BDFE" w:rsidR="00F22CF4" w:rsidRDefault="000E6728" w:rsidP="005E21E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6B737E">
              <w:rPr>
                <w:rFonts w:ascii="Times New Roman" w:hAnsi="Times New Roman" w:cs="Times New Roman"/>
              </w:rPr>
              <w:t>Ezen három feltétel</w:t>
            </w:r>
            <w:r w:rsidR="00F22CF4" w:rsidRPr="006B737E">
              <w:rPr>
                <w:rFonts w:ascii="Times New Roman" w:hAnsi="Times New Roman" w:cs="Times New Roman"/>
              </w:rPr>
              <w:t xml:space="preserve"> [A), B), C)]</w:t>
            </w:r>
            <w:r w:rsidRPr="006B737E">
              <w:rPr>
                <w:rFonts w:ascii="Times New Roman" w:hAnsi="Times New Roman" w:cs="Times New Roman"/>
              </w:rPr>
              <w:t xml:space="preserve"> bármelyikének nem teljesülése esetén a 2a.1 </w:t>
            </w:r>
            <w:r w:rsidR="00F22CF4" w:rsidRPr="006B737E">
              <w:rPr>
                <w:rFonts w:ascii="Times New Roman" w:hAnsi="Times New Roman" w:cs="Times New Roman"/>
              </w:rPr>
              <w:t>részre</w:t>
            </w:r>
            <w:r w:rsidRPr="006B737E">
              <w:rPr>
                <w:rFonts w:ascii="Times New Roman" w:hAnsi="Times New Roman" w:cs="Times New Roman"/>
              </w:rPr>
              <w:t xml:space="preserve"> pont nem adható</w:t>
            </w:r>
            <w:r w:rsidR="00F22CF4" w:rsidRPr="006B737E">
              <w:rPr>
                <w:rFonts w:ascii="Times New Roman" w:hAnsi="Times New Roman" w:cs="Times New Roman"/>
              </w:rPr>
              <w:t>.</w:t>
            </w:r>
          </w:p>
          <w:p w14:paraId="1B9B4085" w14:textId="5ACADC92" w:rsidR="00A85129" w:rsidRDefault="00F22CF4" w:rsidP="005E21EA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878E1">
              <w:rPr>
                <w:rFonts w:ascii="Times New Roman" w:hAnsi="Times New Roman" w:cs="Times New Roman"/>
                <w:vertAlign w:val="superscript"/>
              </w:rPr>
              <w:t>#</w:t>
            </w:r>
            <w:r w:rsidR="009878E1">
              <w:rPr>
                <w:rFonts w:ascii="Times New Roman" w:hAnsi="Times New Roman" w:cs="Times New Roman"/>
              </w:rPr>
              <w:t>Pé</w:t>
            </w:r>
            <w:r w:rsidRPr="009878E1">
              <w:rPr>
                <w:rFonts w:ascii="Times New Roman" w:hAnsi="Times New Roman" w:cs="Times New Roman"/>
              </w:rPr>
              <w:t xml:space="preserve">lda: Biokémikus pályázó esetén az n értéke 7. Tehát lennie kell legalább 7 olyan cikkének, melyikben </w:t>
            </w:r>
            <w:r w:rsidR="00A63423" w:rsidRPr="00C31577">
              <w:rPr>
                <w:rFonts w:ascii="Times New Roman" w:hAnsi="Times New Roman" w:cs="Times New Roman"/>
              </w:rPr>
              <w:t>egyedüli/</w:t>
            </w:r>
            <w:r w:rsidRPr="00C31577">
              <w:rPr>
                <w:rFonts w:ascii="Times New Roman" w:hAnsi="Times New Roman" w:cs="Times New Roman"/>
              </w:rPr>
              <w:t>első</w:t>
            </w:r>
            <w:r w:rsidRPr="009878E1">
              <w:rPr>
                <w:rFonts w:ascii="Times New Roman" w:hAnsi="Times New Roman" w:cs="Times New Roman"/>
              </w:rPr>
              <w:t>/utolsó/levelező szerző, és legalább 2n, azaz 14 független idézet érkezett ezen közleményekre, külön-külön.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A85129" w14:paraId="5A9AC8B3" w14:textId="77777777" w:rsidTr="00A85129">
              <w:tc>
                <w:tcPr>
                  <w:tcW w:w="7140" w:type="dxa"/>
                </w:tcPr>
                <w:p w14:paraId="2E06EC0F" w14:textId="77777777" w:rsidR="00A85129" w:rsidRDefault="00A85129" w:rsidP="00126328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8607B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="00C777B5" w:rsidRPr="00C777B5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A85129">
                    <w:rPr>
                      <w:rFonts w:ascii="Times New Roman" w:hAnsi="Times New Roman" w:cs="Times New Roman"/>
                    </w:rPr>
                    <w:t>az „idegen nyelvű” kritérium teljesíthető nemzetközi folyóiratban megjelent művel. Angol anyanyelvű pályázóknál másik nyelvű publikáció nem követelmény. Nem angol anyanyelvű pályázóknál elvárás a nemzetközi tudományos kommunikáció szempontjából releváns (számára idegen) nyelven történő publikálás</w:t>
                  </w:r>
                  <w:r w:rsidRPr="00A85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7EDE2857" w14:textId="77777777" w:rsidR="00F925CD" w:rsidRPr="00A85129" w:rsidRDefault="00F925CD" w:rsidP="005E21EA">
            <w:pPr>
              <w:spacing w:before="120" w:after="60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 a teljesítési minimumhoz:</w:t>
            </w:r>
          </w:p>
          <w:p w14:paraId="2BBE940F" w14:textId="77777777" w:rsidR="00F925CD" w:rsidRPr="00A85129" w:rsidRDefault="00F925CD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 xml:space="preserve">A </w:t>
            </w:r>
            <w:r w:rsidRPr="00A85129">
              <w:rPr>
                <w:rFonts w:ascii="Times New Roman" w:hAnsi="Times New Roman" w:cs="Times New Roman"/>
                <w:i/>
              </w:rPr>
              <w:t>gyógyszerészeti tudományok</w:t>
            </w:r>
            <w:r w:rsidRPr="00A85129">
              <w:rPr>
                <w:rFonts w:ascii="Times New Roman" w:hAnsi="Times New Roman" w:cs="Times New Roman"/>
              </w:rPr>
              <w:t xml:space="preserve"> területéről pályázók esetében az MTA két szakterületi osztályának (V. Orvosi Tudományok Osztálya, VII. Kémiai Tudományok Osztálya) </w:t>
            </w:r>
            <w:r w:rsidR="00895D3C" w:rsidRPr="00A85129">
              <w:rPr>
                <w:rFonts w:ascii="Times New Roman" w:hAnsi="Times New Roman" w:cs="Times New Roman"/>
              </w:rPr>
              <w:t>e</w:t>
            </w:r>
            <w:r w:rsidRPr="00A85129">
              <w:rPr>
                <w:rFonts w:ascii="Times New Roman" w:hAnsi="Times New Roman" w:cs="Times New Roman"/>
              </w:rPr>
              <w:t xml:space="preserve">lvárásai </w:t>
            </w:r>
            <w:r w:rsidR="00555098" w:rsidRPr="00A85129">
              <w:rPr>
                <w:rFonts w:ascii="Times New Roman" w:hAnsi="Times New Roman" w:cs="Times New Roman"/>
              </w:rPr>
              <w:t xml:space="preserve">közül a releváns </w:t>
            </w:r>
            <w:r w:rsidRPr="00A85129">
              <w:rPr>
                <w:rFonts w:ascii="Times New Roman" w:hAnsi="Times New Roman" w:cs="Times New Roman"/>
              </w:rPr>
              <w:t>mutató</w:t>
            </w:r>
            <w:r w:rsidR="00895D3C" w:rsidRPr="00A85129">
              <w:rPr>
                <w:rFonts w:ascii="Times New Roman" w:hAnsi="Times New Roman" w:cs="Times New Roman"/>
              </w:rPr>
              <w:t>k:</w:t>
            </w:r>
          </w:p>
          <w:p w14:paraId="4942C011" w14:textId="77777777" w:rsidR="006E1BB3" w:rsidRPr="00A85129" w:rsidRDefault="006E1BB3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 xml:space="preserve">V. Orvosi </w:t>
            </w:r>
            <w:r w:rsidR="00A87F97" w:rsidRPr="00A85129">
              <w:rPr>
                <w:rFonts w:ascii="Times New Roman" w:hAnsi="Times New Roman" w:cs="Times New Roman"/>
              </w:rPr>
              <w:t xml:space="preserve">Tudományok </w:t>
            </w:r>
            <w:r w:rsidRPr="00A85129">
              <w:rPr>
                <w:rFonts w:ascii="Times New Roman" w:hAnsi="Times New Roman" w:cs="Times New Roman"/>
              </w:rPr>
              <w:t xml:space="preserve">Osztályhoz besorolt gyógyszerészeti </w:t>
            </w:r>
            <w:r w:rsidR="00C21FA7" w:rsidRPr="00A85129">
              <w:rPr>
                <w:rFonts w:ascii="Times New Roman" w:hAnsi="Times New Roman" w:cs="Times New Roman"/>
              </w:rPr>
              <w:t>szakterületek</w:t>
            </w:r>
          </w:p>
          <w:p w14:paraId="20CF23FE" w14:textId="778AB3B6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  <w:t>Gyógyszerészet</w:t>
            </w:r>
          </w:p>
          <w:p w14:paraId="45A49C9E" w14:textId="03A6A098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</w:r>
            <w:proofErr w:type="spellStart"/>
            <w:r w:rsidRPr="00A85129">
              <w:rPr>
                <w:rFonts w:ascii="Times New Roman" w:hAnsi="Times New Roman" w:cs="Times New Roman"/>
              </w:rPr>
              <w:t>Farmakoökonómia</w:t>
            </w:r>
            <w:proofErr w:type="spellEnd"/>
          </w:p>
          <w:p w14:paraId="57192EF7" w14:textId="763C634F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</w:r>
            <w:proofErr w:type="spellStart"/>
            <w:r w:rsidRPr="00A85129">
              <w:rPr>
                <w:rFonts w:ascii="Times New Roman" w:hAnsi="Times New Roman" w:cs="Times New Roman"/>
              </w:rPr>
              <w:t>Farmakoepidemiológia</w:t>
            </w:r>
            <w:proofErr w:type="spellEnd"/>
          </w:p>
          <w:p w14:paraId="7C2BA433" w14:textId="2D06C093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  <w:t>Gyógyszerészi biotechnológia</w:t>
            </w:r>
          </w:p>
          <w:p w14:paraId="31473D00" w14:textId="44E43AF1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  <w:t xml:space="preserve">Kórházi-klinikai gyógyszerészet </w:t>
            </w:r>
          </w:p>
          <w:p w14:paraId="14FC083D" w14:textId="541D38A3" w:rsidR="006E1BB3" w:rsidRPr="00A85129" w:rsidRDefault="006E1BB3" w:rsidP="00BD411F">
            <w:pPr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  <w:t>Gyógyszerügyi szervezés és management</w:t>
            </w:r>
          </w:p>
          <w:p w14:paraId="23D4BA78" w14:textId="197DE131" w:rsidR="006E1BB3" w:rsidRPr="00A85129" w:rsidRDefault="006E1BB3" w:rsidP="005E21E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ab/>
              <w:t>Gyógyszerészi gondozás</w:t>
            </w:r>
          </w:p>
          <w:p w14:paraId="33024AD0" w14:textId="0E8DEC1D" w:rsidR="00AD4A4E" w:rsidRPr="00A85129" w:rsidRDefault="00F925CD" w:rsidP="005E21EA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 xml:space="preserve">Az </w:t>
            </w:r>
            <w:r w:rsidRPr="00A85129">
              <w:rPr>
                <w:rFonts w:ascii="Times New Roman" w:hAnsi="Times New Roman" w:cs="Times New Roman"/>
                <w:i/>
              </w:rPr>
              <w:t>elméleti</w:t>
            </w:r>
            <w:r w:rsidR="0085061A" w:rsidRPr="00A85129">
              <w:rPr>
                <w:rFonts w:ascii="Times New Roman" w:hAnsi="Times New Roman" w:cs="Times New Roman"/>
                <w:i/>
              </w:rPr>
              <w:t xml:space="preserve"> orvostudományok, az</w:t>
            </w:r>
            <w:r w:rsidR="00C341A2">
              <w:rPr>
                <w:rFonts w:ascii="Times New Roman" w:hAnsi="Times New Roman" w:cs="Times New Roman"/>
                <w:i/>
              </w:rPr>
              <w:t xml:space="preserve"> </w:t>
            </w:r>
            <w:r w:rsidRPr="00A85129">
              <w:rPr>
                <w:rFonts w:ascii="Times New Roman" w:hAnsi="Times New Roman" w:cs="Times New Roman"/>
                <w:i/>
              </w:rPr>
              <w:t>egészségtudományok</w:t>
            </w:r>
            <w:r w:rsidR="0085061A" w:rsidRPr="00A85129">
              <w:rPr>
                <w:rFonts w:ascii="Times New Roman" w:hAnsi="Times New Roman" w:cs="Times New Roman"/>
                <w:i/>
              </w:rPr>
              <w:t xml:space="preserve">, </w:t>
            </w:r>
            <w:r w:rsidR="00883A14" w:rsidRPr="00A85129">
              <w:rPr>
                <w:rFonts w:ascii="Times New Roman" w:hAnsi="Times New Roman" w:cs="Times New Roman"/>
                <w:i/>
              </w:rPr>
              <w:t xml:space="preserve">az MTA V. Orvosi Tudományok Osztályhoz besorolt gyógyszerészeti szakterületek </w:t>
            </w:r>
            <w:r w:rsidR="0085061A" w:rsidRPr="00A85129">
              <w:rPr>
                <w:rFonts w:ascii="Times New Roman" w:hAnsi="Times New Roman" w:cs="Times New Roman"/>
                <w:i/>
              </w:rPr>
              <w:t xml:space="preserve">és a </w:t>
            </w:r>
            <w:r w:rsidRPr="00A85129">
              <w:rPr>
                <w:rFonts w:ascii="Times New Roman" w:hAnsi="Times New Roman" w:cs="Times New Roman"/>
                <w:i/>
              </w:rPr>
              <w:t xml:space="preserve">klinikai </w:t>
            </w:r>
            <w:r w:rsidRPr="00A85129">
              <w:rPr>
                <w:rFonts w:ascii="Times New Roman" w:hAnsi="Times New Roman" w:cs="Times New Roman"/>
                <w:i/>
              </w:rPr>
              <w:lastRenderedPageBreak/>
              <w:t>orvostudományok</w:t>
            </w:r>
            <w:r w:rsidRPr="00A85129">
              <w:rPr>
                <w:rFonts w:ascii="Times New Roman" w:hAnsi="Times New Roman" w:cs="Times New Roman"/>
              </w:rPr>
              <w:t xml:space="preserve"> területéről pályázók esetében </w:t>
            </w:r>
            <w:r w:rsidR="00555098" w:rsidRPr="00A85129">
              <w:rPr>
                <w:rFonts w:ascii="Times New Roman" w:hAnsi="Times New Roman" w:cs="Times New Roman"/>
              </w:rPr>
              <w:t xml:space="preserve">teljesíteni kell </w:t>
            </w:r>
            <w:r w:rsidR="007D2646" w:rsidRPr="00A85129">
              <w:rPr>
                <w:rFonts w:ascii="Times New Roman" w:hAnsi="Times New Roman" w:cs="Times New Roman"/>
              </w:rPr>
              <w:t>az alábbi táblázatban található</w:t>
            </w:r>
            <w:r w:rsidR="00C341A2">
              <w:rPr>
                <w:rFonts w:ascii="Times New Roman" w:hAnsi="Times New Roman" w:cs="Times New Roman"/>
              </w:rPr>
              <w:t xml:space="preserve"> </w:t>
            </w:r>
            <w:r w:rsidR="00555098" w:rsidRPr="00BF5A3C">
              <w:rPr>
                <w:rFonts w:ascii="Times New Roman" w:hAnsi="Times New Roman" w:cs="Times New Roman"/>
              </w:rPr>
              <w:t>minimális</w:t>
            </w:r>
            <w:r w:rsidR="00C341A2" w:rsidRPr="00BF5A3C">
              <w:rPr>
                <w:rFonts w:ascii="Times New Roman" w:hAnsi="Times New Roman" w:cs="Times New Roman"/>
              </w:rPr>
              <w:t xml:space="preserve"> </w:t>
            </w:r>
            <w:r w:rsidR="009B20A3">
              <w:rPr>
                <w:rFonts w:ascii="Times New Roman" w:hAnsi="Times New Roman" w:cs="Times New Roman"/>
              </w:rPr>
              <w:t xml:space="preserve">független </w:t>
            </w:r>
            <w:proofErr w:type="spellStart"/>
            <w:r w:rsidR="00F22CF4" w:rsidRPr="00BF5A3C">
              <w:rPr>
                <w:rFonts w:ascii="Times New Roman" w:hAnsi="Times New Roman" w:cs="Times New Roman"/>
              </w:rPr>
              <w:t>citációs</w:t>
            </w:r>
            <w:proofErr w:type="spellEnd"/>
            <w:r w:rsidR="00F22CF4" w:rsidRPr="00BF5A3C">
              <w:rPr>
                <w:rFonts w:ascii="Times New Roman" w:hAnsi="Times New Roman" w:cs="Times New Roman"/>
              </w:rPr>
              <w:t xml:space="preserve"> par</w:t>
            </w:r>
            <w:r w:rsidR="00017D62">
              <w:rPr>
                <w:rFonts w:ascii="Times New Roman" w:hAnsi="Times New Roman" w:cs="Times New Roman"/>
              </w:rPr>
              <w:t>a</w:t>
            </w:r>
            <w:r w:rsidR="00F22CF4" w:rsidRPr="00BF5A3C">
              <w:rPr>
                <w:rFonts w:ascii="Times New Roman" w:hAnsi="Times New Roman" w:cs="Times New Roman"/>
              </w:rPr>
              <w:t>métert (n)</w:t>
            </w:r>
            <w:r w:rsidR="004501FB" w:rsidRPr="00BF5A3C">
              <w:rPr>
                <w:rFonts w:ascii="Times New Roman" w:hAnsi="Times New Roman" w:cs="Times New Roman"/>
              </w:rPr>
              <w:t>; továbbá</w:t>
            </w:r>
            <w:r w:rsidR="004501FB" w:rsidRPr="00A85129">
              <w:rPr>
                <w:rFonts w:ascii="Times New Roman" w:hAnsi="Times New Roman" w:cs="Times New Roman"/>
              </w:rPr>
              <w:t xml:space="preserve"> az alábbi táblázatban található </w:t>
            </w:r>
            <w:r w:rsidR="00AA4989">
              <w:rPr>
                <w:rFonts w:ascii="Times New Roman" w:hAnsi="Times New Roman" w:cs="Times New Roman"/>
              </w:rPr>
              <w:t xml:space="preserve">minimális független </w:t>
            </w:r>
            <w:proofErr w:type="spellStart"/>
            <w:r w:rsidR="004501FB" w:rsidRPr="00A85129">
              <w:rPr>
                <w:rFonts w:ascii="Times New Roman" w:hAnsi="Times New Roman" w:cs="Times New Roman"/>
              </w:rPr>
              <w:t>citációs</w:t>
            </w:r>
            <w:proofErr w:type="spellEnd"/>
            <w:r w:rsidR="004501FB" w:rsidRPr="00A85129">
              <w:rPr>
                <w:rFonts w:ascii="Times New Roman" w:hAnsi="Times New Roman" w:cs="Times New Roman"/>
              </w:rPr>
              <w:t xml:space="preserve"> érték</w:t>
            </w:r>
            <w:r w:rsidR="003E5ABC" w:rsidRPr="001B36A8">
              <w:rPr>
                <w:rFonts w:ascii="Times New Roman" w:hAnsi="Times New Roman" w:cs="Times New Roman"/>
              </w:rPr>
              <w:t>et</w:t>
            </w:r>
            <w:r w:rsidR="004501FB" w:rsidRPr="00A851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501FB" w:rsidRPr="00A85129">
              <w:rPr>
                <w:rFonts w:ascii="Times New Roman" w:hAnsi="Times New Roman" w:cs="Times New Roman"/>
              </w:rPr>
              <w:t>Cit</w:t>
            </w:r>
            <w:proofErr w:type="spellEnd"/>
            <w:r w:rsidR="004501FB" w:rsidRPr="00A85129">
              <w:rPr>
                <w:rFonts w:ascii="Times New Roman" w:hAnsi="Times New Roman" w:cs="Times New Roman"/>
              </w:rPr>
              <w:t>.)</w:t>
            </w:r>
            <w:r w:rsidR="006F365B" w:rsidRPr="00A85129">
              <w:rPr>
                <w:rFonts w:ascii="Times New Roman" w:hAnsi="Times New Roman" w:cs="Times New Roman"/>
              </w:rPr>
              <w:t>.</w:t>
            </w:r>
            <w:r w:rsidR="00555098" w:rsidRPr="00A85129">
              <w:rPr>
                <w:rFonts w:ascii="Times New Roman" w:hAnsi="Times New Roman" w:cs="Times New Roman"/>
              </w:rPr>
              <w:t xml:space="preserve"> A </w:t>
            </w:r>
            <w:r w:rsidR="00555098" w:rsidRPr="004A4DB0">
              <w:rPr>
                <w:rFonts w:ascii="Times New Roman" w:hAnsi="Times New Roman" w:cs="Times New Roman"/>
              </w:rPr>
              <w:t xml:space="preserve">minimális </w:t>
            </w:r>
            <w:r w:rsidR="009B20A3">
              <w:rPr>
                <w:rFonts w:ascii="Times New Roman" w:hAnsi="Times New Roman" w:cs="Times New Roman"/>
              </w:rPr>
              <w:t xml:space="preserve">független </w:t>
            </w:r>
            <w:proofErr w:type="spellStart"/>
            <w:r w:rsidR="00F22CF4" w:rsidRPr="004A4DB0">
              <w:rPr>
                <w:rFonts w:ascii="Times New Roman" w:hAnsi="Times New Roman" w:cs="Times New Roman"/>
              </w:rPr>
              <w:t>citációs</w:t>
            </w:r>
            <w:proofErr w:type="spellEnd"/>
            <w:r w:rsidR="00F22CF4" w:rsidRPr="004A4DB0">
              <w:rPr>
                <w:rFonts w:ascii="Times New Roman" w:hAnsi="Times New Roman" w:cs="Times New Roman"/>
              </w:rPr>
              <w:t xml:space="preserve"> paraméter (n) </w:t>
            </w:r>
            <w:r w:rsidR="00555098" w:rsidRPr="004A4DB0">
              <w:rPr>
                <w:rFonts w:ascii="Times New Roman" w:hAnsi="Times New Roman" w:cs="Times New Roman"/>
              </w:rPr>
              <w:t>értéket</w:t>
            </w:r>
            <w:r w:rsidR="00555098" w:rsidRPr="00A85129">
              <w:rPr>
                <w:rFonts w:ascii="Times New Roman" w:hAnsi="Times New Roman" w:cs="Times New Roman"/>
              </w:rPr>
              <w:t xml:space="preserve"> úgy kell elérni, hogy a teljesítő </w:t>
            </w:r>
            <w:r w:rsidR="00555098" w:rsidRPr="00C31577">
              <w:rPr>
                <w:rFonts w:ascii="Times New Roman" w:hAnsi="Times New Roman" w:cs="Times New Roman"/>
              </w:rPr>
              <w:t>cikkek</w:t>
            </w:r>
            <w:r w:rsidR="00F22CF4" w:rsidRPr="00C31577">
              <w:rPr>
                <w:rFonts w:ascii="Times New Roman" w:hAnsi="Times New Roman" w:cs="Times New Roman"/>
              </w:rPr>
              <w:t>ben</w:t>
            </w:r>
            <w:r w:rsidR="00555098" w:rsidRPr="00C31577">
              <w:rPr>
                <w:rFonts w:ascii="Times New Roman" w:hAnsi="Times New Roman" w:cs="Times New Roman"/>
              </w:rPr>
              <w:t xml:space="preserve"> </w:t>
            </w:r>
            <w:r w:rsidR="00C953D7" w:rsidRPr="00C31577">
              <w:rPr>
                <w:rFonts w:ascii="Times New Roman" w:hAnsi="Times New Roman" w:cs="Times New Roman"/>
              </w:rPr>
              <w:t>a pályázó</w:t>
            </w:r>
            <w:r w:rsidR="00555098" w:rsidRPr="00C31577">
              <w:rPr>
                <w:rFonts w:ascii="Times New Roman" w:hAnsi="Times New Roman" w:cs="Times New Roman"/>
              </w:rPr>
              <w:t xml:space="preserve"> </w:t>
            </w:r>
            <w:r w:rsidR="00C953D7" w:rsidRPr="00C31577">
              <w:rPr>
                <w:rFonts w:ascii="Times New Roman" w:hAnsi="Times New Roman" w:cs="Times New Roman"/>
              </w:rPr>
              <w:t>egyedüli</w:t>
            </w:r>
            <w:r w:rsidR="00B95DD7">
              <w:rPr>
                <w:rFonts w:ascii="Times New Roman" w:hAnsi="Times New Roman" w:cs="Times New Roman"/>
              </w:rPr>
              <w:t xml:space="preserve">, első vagy </w:t>
            </w:r>
            <w:r w:rsidR="00555098" w:rsidRPr="00A85129">
              <w:rPr>
                <w:rFonts w:ascii="Times New Roman" w:hAnsi="Times New Roman" w:cs="Times New Roman"/>
              </w:rPr>
              <w:t>vezető (</w:t>
            </w:r>
            <w:r w:rsidR="00DA5D43">
              <w:rPr>
                <w:rFonts w:ascii="Times New Roman" w:hAnsi="Times New Roman" w:cs="Times New Roman"/>
              </w:rPr>
              <w:t>utolsó vagy le</w:t>
            </w:r>
            <w:r w:rsidR="00555098" w:rsidRPr="00A85129">
              <w:rPr>
                <w:rFonts w:ascii="Times New Roman" w:hAnsi="Times New Roman" w:cs="Times New Roman"/>
              </w:rPr>
              <w:t>velező) szerző legyen.</w:t>
            </w:r>
            <w:r w:rsidR="00EF52D2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73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745"/>
              <w:gridCol w:w="649"/>
              <w:gridCol w:w="2266"/>
              <w:gridCol w:w="696"/>
              <w:gridCol w:w="558"/>
            </w:tblGrid>
            <w:tr w:rsidR="00A85129" w:rsidRPr="00DF006B" w14:paraId="4E170975" w14:textId="77777777" w:rsidTr="00D52E71">
              <w:trPr>
                <w:trHeight w:val="493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CD065" w14:textId="77777777" w:rsidR="00F925CD" w:rsidRPr="00856CFB" w:rsidRDefault="00F925CD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Szakterület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3B3CA" w14:textId="2FE6D38E" w:rsidR="00F925CD" w:rsidRPr="00856CFB" w:rsidRDefault="00F22CF4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n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54B63" w14:textId="77777777" w:rsidR="00F925CD" w:rsidRPr="00856CFB" w:rsidRDefault="00F925CD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Cit</w:t>
                  </w:r>
                  <w:proofErr w:type="spellEnd"/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.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9EA4E" w14:textId="77777777" w:rsidR="00F925CD" w:rsidRPr="00856CFB" w:rsidRDefault="00F925CD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Szakterület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EAE45" w14:textId="454ECBCC" w:rsidR="00F925CD" w:rsidRPr="00856CFB" w:rsidRDefault="00F22CF4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n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0512E" w14:textId="77777777" w:rsidR="00F925CD" w:rsidRPr="00856CFB" w:rsidRDefault="00F925CD" w:rsidP="001141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Cit</w:t>
                  </w:r>
                  <w:proofErr w:type="spellEnd"/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.</w:t>
                  </w:r>
                </w:p>
              </w:tc>
            </w:tr>
            <w:tr w:rsidR="00A85129" w:rsidRPr="00DF006B" w14:paraId="7E882F73" w14:textId="77777777" w:rsidTr="00D52E71">
              <w:trPr>
                <w:trHeight w:val="842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D6701" w14:textId="0EB5661C" w:rsidR="003D1740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Elméleti szakterületek (kísérletes elméleti és kísérletes klinikai)</w:t>
                  </w:r>
                </w:p>
                <w:p w14:paraId="64D2ACBC" w14:textId="775C0088" w:rsidR="00F925CD" w:rsidRPr="00856CFB" w:rsidRDefault="007103D9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(kivéve az alábbiak)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9A355" w14:textId="6CDDA7AB" w:rsidR="00F925CD" w:rsidRPr="00856CFB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n=7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BB119" w14:textId="0E763AFE" w:rsidR="00F925CD" w:rsidRPr="00856CFB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220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5CEEB" w14:textId="77777777" w:rsidR="00537354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Klinikai szakterületek</w:t>
                  </w:r>
                </w:p>
                <w:p w14:paraId="5B918EEC" w14:textId="26E7172D" w:rsidR="006E1BB3" w:rsidRPr="00856CFB" w:rsidRDefault="00537354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(kivéve az alábbiak)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4D91C" w14:textId="704BABBF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9FE28" w14:textId="2208A9E9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110</w:t>
                  </w:r>
                </w:p>
              </w:tc>
            </w:tr>
            <w:tr w:rsidR="00A85129" w:rsidRPr="00DF006B" w14:paraId="24435345" w14:textId="77777777" w:rsidTr="00D52E71">
              <w:trPr>
                <w:trHeight w:val="239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156C6" w14:textId="77777777" w:rsidR="008F144D" w:rsidRPr="005E21EA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Biokémia,</w:t>
                  </w:r>
                </w:p>
                <w:p w14:paraId="67BAB77A" w14:textId="2326D220" w:rsidR="00B6452C" w:rsidRPr="005E21EA" w:rsidRDefault="008F144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Bioinformatika</w:t>
                  </w:r>
                  <w:proofErr w:type="spellEnd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  <w:r w:rsidR="00561696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M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olekuláris biológia, Genetika, Idegtudományok, Immunológia, Sejtbiológia, </w:t>
                  </w:r>
                </w:p>
                <w:p w14:paraId="011DC374" w14:textId="77777777" w:rsidR="00F925CD" w:rsidRPr="005E21EA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Virológia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FDD7A" w14:textId="4529627B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n=7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09532" w14:textId="5FB3DE7A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300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71857" w14:textId="2816C7FB" w:rsidR="00B03E36" w:rsidRPr="005E21EA" w:rsidRDefault="00F925C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Andrológia</w:t>
                  </w:r>
                  <w:proofErr w:type="spellEnd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, </w:t>
                  </w: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Anes</w:t>
                  </w:r>
                  <w:r w:rsidR="00C85581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zteziológia</w:t>
                  </w:r>
                  <w:proofErr w:type="spellEnd"/>
                  <w:r w:rsidR="002C7D13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és</w:t>
                  </w:r>
                  <w:r w:rsidR="00E16414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intenzív terápia, Dermatológia, Gerontológia, </w:t>
                  </w:r>
                </w:p>
                <w:p w14:paraId="4225ADD0" w14:textId="601B045B" w:rsidR="00713583" w:rsidRPr="005E21EA" w:rsidRDefault="00B03E36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Klinikai onkológia</w:t>
                  </w:r>
                  <w:r w:rsidR="000E5FFB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  <w:r w:rsidR="003D1740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Parazitológia, Pulmonológia, Radiológia, </w:t>
                  </w:r>
                </w:p>
                <w:p w14:paraId="3A89D051" w14:textId="77777777" w:rsidR="00C85581" w:rsidRPr="005E21EA" w:rsidRDefault="00F925C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Sebészet, Sportorvostan, Sürgősségi medicina, Szülészet-nőgyógyászat, </w:t>
                  </w:r>
                </w:p>
                <w:p w14:paraId="54097F67" w14:textId="77777777" w:rsidR="00C85581" w:rsidRPr="005E21EA" w:rsidRDefault="00F925C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Trópusi medicina, </w:t>
                  </w:r>
                </w:p>
                <w:p w14:paraId="0B69734E" w14:textId="77777777" w:rsidR="00F925CD" w:rsidRPr="005E21EA" w:rsidRDefault="00C85581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R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itka betegségek</w:t>
                  </w:r>
                  <w:r w:rsidR="00796323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Urológia</w:t>
                  </w:r>
                  <w:r w:rsidR="00B804C1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</w:p>
                <w:p w14:paraId="6779257D" w14:textId="77777777" w:rsidR="006E1BB3" w:rsidRPr="005E21EA" w:rsidRDefault="006E1BB3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Kórházi-klinikai gyógyszerészet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0286B" w14:textId="6026BA2B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5BF2" w14:textId="48C0F61C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75</w:t>
                  </w:r>
                </w:p>
              </w:tc>
            </w:tr>
            <w:tr w:rsidR="00A85129" w:rsidRPr="00DF006B" w14:paraId="52CCA69D" w14:textId="77777777" w:rsidTr="00D52E71">
              <w:trPr>
                <w:trHeight w:val="553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E3763" w14:textId="77777777" w:rsidR="00F925CD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u-HU"/>
                    </w:rPr>
                    <w:t>Egészségtudományok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FA914" w14:textId="1A4AA28E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n=4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6557C" w14:textId="3C4AD19E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66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3B35" w14:textId="77777777" w:rsidR="00C85581" w:rsidRPr="005E21EA" w:rsidRDefault="00F925C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Addiktológia</w:t>
                  </w:r>
                  <w:proofErr w:type="spellEnd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 Fogorvostudomány, Gyermeksebészet, Háziorvostan, foglalkozás-orvostan, Orr-fül-gégészet, Ortopédia</w:t>
                  </w:r>
                  <w:r w:rsidR="00C85581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i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 traumatológia</w:t>
                  </w:r>
                  <w:r w:rsidR="00B804C1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</w:p>
                <w:p w14:paraId="148E2CD6" w14:textId="77777777" w:rsidR="00F925CD" w:rsidRPr="005E21EA" w:rsidRDefault="00F925CD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Orvosi informatika, Rehabilitáció, Szemészet, Szociálpszichiátria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ACA49" w14:textId="622B9F77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n=5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F235F" w14:textId="6E3EFDC9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66</w:t>
                  </w:r>
                </w:p>
              </w:tc>
            </w:tr>
            <w:tr w:rsidR="00A85129" w:rsidRPr="00DF006B" w14:paraId="2B88F7B5" w14:textId="77777777" w:rsidTr="00AE6B8B">
              <w:trPr>
                <w:trHeight w:val="450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A3B" w14:textId="77777777" w:rsidR="00F925CD" w:rsidRPr="005E21EA" w:rsidRDefault="00392900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M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egelőző orvostan, 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N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épegészségtan, </w:t>
                  </w:r>
                </w:p>
                <w:p w14:paraId="502F6110" w14:textId="77777777" w:rsidR="006E1BB3" w:rsidRPr="005E21EA" w:rsidRDefault="006E1BB3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Farmakoepidemiológia</w:t>
                  </w:r>
                  <w:proofErr w:type="spellEnd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, </w:t>
                  </w:r>
                  <w:proofErr w:type="spellStart"/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Farmakoökonómia</w:t>
                  </w:r>
                  <w:proofErr w:type="spellEnd"/>
                  <w:r w:rsidR="00E12D41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,</w:t>
                  </w:r>
                </w:p>
                <w:p w14:paraId="44AB9587" w14:textId="77777777" w:rsidR="00BD767B" w:rsidRPr="005E21EA" w:rsidRDefault="00BD767B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Gyógyszerészi biotechnológia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3968" w14:textId="2FD44FB4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n=5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6B0AB2" w14:textId="7F028541" w:rsidR="00F925CD" w:rsidRPr="005E21EA" w:rsidRDefault="000E6728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75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6262D" w14:textId="77777777" w:rsidR="00F925CD" w:rsidRPr="005E21EA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873928B" w14:textId="77777777" w:rsidR="00F925CD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dstrike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4C9C49F" w14:textId="77777777" w:rsidR="00F925CD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85129" w:rsidRPr="00DF006B" w14:paraId="6C641DF1" w14:textId="77777777" w:rsidTr="005E21EA">
              <w:trPr>
                <w:trHeight w:val="50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39C77" w14:textId="77777777" w:rsidR="006E1BB3" w:rsidRPr="005E21EA" w:rsidRDefault="00392900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Á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polástudomány, </w:t>
                  </w:r>
                </w:p>
                <w:p w14:paraId="79E66688" w14:textId="77777777" w:rsidR="006E1BB3" w:rsidRPr="005E21EA" w:rsidRDefault="0073292E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Gyógyszerészi </w:t>
                  </w:r>
                  <w:r w:rsidR="006E1BB3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gondozás</w:t>
                  </w:r>
                </w:p>
                <w:p w14:paraId="16F85F6D" w14:textId="77777777" w:rsidR="006E1BB3" w:rsidRPr="005E21EA" w:rsidRDefault="00392900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E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gészségpszichológia, 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E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gészségügyi szervezés és menedzsment, </w:t>
                  </w:r>
                </w:p>
                <w:p w14:paraId="5171A15A" w14:textId="77777777" w:rsidR="006E1BB3" w:rsidRPr="005E21EA" w:rsidRDefault="006E1BB3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Gyógyszerügyi szervezés és management</w:t>
                  </w:r>
                </w:p>
                <w:p w14:paraId="0F47E1D9" w14:textId="77777777" w:rsidR="00F925CD" w:rsidRPr="005E21EA" w:rsidRDefault="00392900" w:rsidP="00114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K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 xml:space="preserve">épalkotó diagnosztika, </w:t>
                  </w: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T</w:t>
                  </w:r>
                  <w:r w:rsidR="00F925CD"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áplálkozástudomány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007BD" w14:textId="49CC3CE1" w:rsidR="00F925CD" w:rsidRPr="005E21EA" w:rsidRDefault="007A00C4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n=4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5C98F" w14:textId="2515AE24" w:rsidR="00F925CD" w:rsidRPr="005E21EA" w:rsidRDefault="007A00C4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66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7BB23C00" w14:textId="77777777" w:rsidR="00F925CD" w:rsidRPr="005E21EA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</w:pPr>
                  <w:r w:rsidRPr="005E21EA"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hu-HU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7FB4D005" w14:textId="77777777" w:rsidR="00F925CD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  <w:hideMark/>
                </w:tcPr>
                <w:p w14:paraId="569D521E" w14:textId="77777777" w:rsidR="00F925CD" w:rsidRPr="00856CFB" w:rsidRDefault="00F925CD" w:rsidP="001141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856C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</w:tr>
          </w:tbl>
          <w:p w14:paraId="59FE440E" w14:textId="05C0993D" w:rsidR="002C6AE4" w:rsidRPr="00A85129" w:rsidRDefault="002C6AE4" w:rsidP="005E21E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Az MTA VII. Kémiai Tudományok Osztályához tartozó gyógyszerészeti szakterületek: gyógyszertechnológia/</w:t>
            </w:r>
            <w:proofErr w:type="spellStart"/>
            <w:r w:rsidRPr="00A85129">
              <w:rPr>
                <w:rFonts w:ascii="Times New Roman" w:hAnsi="Times New Roman" w:cs="Times New Roman"/>
              </w:rPr>
              <w:t>biofarmácia</w:t>
            </w:r>
            <w:proofErr w:type="spellEnd"/>
            <w:r w:rsidRPr="00A85129">
              <w:rPr>
                <w:rFonts w:ascii="Times New Roman" w:hAnsi="Times New Roman" w:cs="Times New Roman"/>
              </w:rPr>
              <w:t xml:space="preserve"> - anyagtudomány és műszaki kémia, gyógyszerkémia - szerves és </w:t>
            </w:r>
            <w:proofErr w:type="spellStart"/>
            <w:r w:rsidRPr="00A85129">
              <w:rPr>
                <w:rFonts w:ascii="Times New Roman" w:hAnsi="Times New Roman" w:cs="Times New Roman"/>
              </w:rPr>
              <w:t>biomolekuláris</w:t>
            </w:r>
            <w:proofErr w:type="spellEnd"/>
            <w:r w:rsidRPr="00A85129">
              <w:rPr>
                <w:rFonts w:ascii="Times New Roman" w:hAnsi="Times New Roman" w:cs="Times New Roman"/>
              </w:rPr>
              <w:t xml:space="preserve"> kémia, </w:t>
            </w:r>
            <w:proofErr w:type="spellStart"/>
            <w:r w:rsidRPr="00A85129">
              <w:rPr>
                <w:rFonts w:ascii="Times New Roman" w:hAnsi="Times New Roman" w:cs="Times New Roman"/>
              </w:rPr>
              <w:t>farmakognózia</w:t>
            </w:r>
            <w:proofErr w:type="spellEnd"/>
            <w:proofErr w:type="gramStart"/>
            <w:r w:rsidR="00323BDD" w:rsidRPr="00A85129">
              <w:rPr>
                <w:rFonts w:ascii="Times New Roman" w:hAnsi="Times New Roman" w:cs="Times New Roman"/>
              </w:rPr>
              <w:t xml:space="preserve">- 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</w:rPr>
              <w:lastRenderedPageBreak/>
              <w:t>szerves</w:t>
            </w:r>
            <w:proofErr w:type="gramEnd"/>
            <w:r w:rsidRPr="00A85129">
              <w:rPr>
                <w:rFonts w:ascii="Times New Roman" w:hAnsi="Times New Roman" w:cs="Times New Roman"/>
              </w:rPr>
              <w:t xml:space="preserve"> és </w:t>
            </w:r>
            <w:proofErr w:type="spellStart"/>
            <w:r w:rsidRPr="00A85129">
              <w:rPr>
                <w:rFonts w:ascii="Times New Roman" w:hAnsi="Times New Roman" w:cs="Times New Roman"/>
              </w:rPr>
              <w:t>biomolekuláris</w:t>
            </w:r>
            <w:proofErr w:type="spellEnd"/>
            <w:r w:rsidRPr="00A85129">
              <w:rPr>
                <w:rFonts w:ascii="Times New Roman" w:hAnsi="Times New Roman" w:cs="Times New Roman"/>
              </w:rPr>
              <w:t xml:space="preserve"> kémia, gyógyszeranalitika/</w:t>
            </w:r>
            <w:proofErr w:type="spellStart"/>
            <w:r w:rsidRPr="00A85129">
              <w:rPr>
                <w:rFonts w:ascii="Times New Roman" w:hAnsi="Times New Roman" w:cs="Times New Roman"/>
              </w:rPr>
              <w:t>bioanalitika</w:t>
            </w:r>
            <w:proofErr w:type="spellEnd"/>
            <w:r w:rsidR="00323BDD" w:rsidRPr="00A85129">
              <w:rPr>
                <w:rFonts w:ascii="Times New Roman" w:hAnsi="Times New Roman" w:cs="Times New Roman"/>
              </w:rPr>
              <w:t xml:space="preserve"> -</w:t>
            </w:r>
            <w:r w:rsidRPr="00A85129">
              <w:rPr>
                <w:rFonts w:ascii="Times New Roman" w:hAnsi="Times New Roman" w:cs="Times New Roman"/>
              </w:rPr>
              <w:t xml:space="preserve"> analitikai és környezeti kémia. Ezek esetében a minimális követelmény az MTA VII. Kémiai Tudományok Osztályának alább felsorolt </w:t>
            </w:r>
            <w:r w:rsidR="007D4FE4" w:rsidRPr="00A85129">
              <w:rPr>
                <w:rFonts w:ascii="Times New Roman" w:hAnsi="Times New Roman" w:cs="Times New Roman"/>
              </w:rPr>
              <w:t xml:space="preserve">szakterületei közül a gyógyszerészeti szakterületre vonatkozó </w:t>
            </w:r>
            <w:r w:rsidRPr="00D07EF1">
              <w:rPr>
                <w:rFonts w:ascii="Times New Roman" w:hAnsi="Times New Roman" w:cs="Times New Roman"/>
              </w:rPr>
              <w:t>numerikus követelményeinek kétharmad</w:t>
            </w:r>
            <w:r w:rsidR="00D50817">
              <w:rPr>
                <w:rFonts w:ascii="Times New Roman" w:hAnsi="Times New Roman" w:cs="Times New Roman"/>
              </w:rPr>
              <w:t xml:space="preserve">át, </w:t>
            </w:r>
            <w:r w:rsidR="00D50817" w:rsidRPr="0027685B">
              <w:rPr>
                <w:rFonts w:ascii="Times New Roman" w:hAnsi="Times New Roman" w:cs="Times New Roman"/>
              </w:rPr>
              <w:t>vagyis az alábbi táblázatban található értéke</w:t>
            </w:r>
            <w:r w:rsidR="00527BC3" w:rsidRPr="0027685B">
              <w:rPr>
                <w:rFonts w:ascii="Times New Roman" w:hAnsi="Times New Roman" w:cs="Times New Roman"/>
              </w:rPr>
              <w:t>ket</w:t>
            </w:r>
            <w:r w:rsidRPr="0027685B">
              <w:rPr>
                <w:rFonts w:ascii="Times New Roman" w:hAnsi="Times New Roman" w:cs="Times New Roman"/>
              </w:rPr>
              <w:t>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694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23"/>
              <w:gridCol w:w="1640"/>
              <w:gridCol w:w="1640"/>
              <w:gridCol w:w="1640"/>
            </w:tblGrid>
            <w:tr w:rsidR="00A85129" w:rsidRPr="004E70FD" w14:paraId="6BF92288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85B22B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Szakterület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0D05F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ind w:left="-10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SCI publikációk és szabadalmak száma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6A18F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Összhatás (összesített </w:t>
                  </w:r>
                  <w:proofErr w:type="spellStart"/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impaktfaktor</w:t>
                  </w:r>
                  <w:proofErr w:type="spellEnd"/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)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0A4A6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Független SCI idézetek száma</w:t>
                  </w:r>
                </w:p>
              </w:tc>
            </w:tr>
            <w:tr w:rsidR="00A85129" w:rsidRPr="004E70FD" w14:paraId="523C1D73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EBE61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Elméleti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A7C8E" w14:textId="17DBCA18" w:rsidR="002C6AE4" w:rsidRPr="005E21EA" w:rsidRDefault="00942A6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95450" w14:textId="4801C055" w:rsidR="002C6AE4" w:rsidRPr="005E21EA" w:rsidRDefault="009F3B49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53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45D4C" w14:textId="3C8B9CDA" w:rsidR="002C6AE4" w:rsidRPr="005E21EA" w:rsidRDefault="006C560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233</w:t>
                  </w:r>
                </w:p>
              </w:tc>
            </w:tr>
            <w:tr w:rsidR="00A85129" w:rsidRPr="004E70FD" w14:paraId="7B769DE5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2B3BE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Fizikai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6809B" w14:textId="23648D62" w:rsidR="002C6AE4" w:rsidRPr="005E21EA" w:rsidRDefault="00942A6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06218" w14:textId="14E8A2B5" w:rsidR="002C6AE4" w:rsidRPr="005E21EA" w:rsidRDefault="009F3B49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53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01DDE" w14:textId="36E03351" w:rsidR="002C6AE4" w:rsidRPr="005E21EA" w:rsidRDefault="006C560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200</w:t>
                  </w:r>
                </w:p>
              </w:tc>
            </w:tr>
            <w:tr w:rsidR="00A85129" w:rsidRPr="004E70FD" w14:paraId="34A1FC1C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9448A4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Szerves és </w:t>
                  </w:r>
                  <w:proofErr w:type="spellStart"/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biomolekuláris</w:t>
                  </w:r>
                  <w:proofErr w:type="spellEnd"/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 xml:space="preserve">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3652A" w14:textId="6A35C935" w:rsidR="002C6AE4" w:rsidRPr="005E21EA" w:rsidRDefault="00942A6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3CCED4" w14:textId="0DFA096D" w:rsidR="002C6AE4" w:rsidRPr="005E21EA" w:rsidRDefault="009F3B49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53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77B4D" w14:textId="36A9AE61" w:rsidR="002C6AE4" w:rsidRPr="005E21EA" w:rsidRDefault="00B973DD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133</w:t>
                  </w:r>
                </w:p>
              </w:tc>
            </w:tr>
            <w:tr w:rsidR="00A85129" w:rsidRPr="004E70FD" w14:paraId="058EEEEB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18E6C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Szervetlen és fémorganikus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18D50" w14:textId="25553496" w:rsidR="002C6AE4" w:rsidRPr="005E21EA" w:rsidRDefault="00942A6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272C39" w14:textId="4D142D7C" w:rsidR="002C6AE4" w:rsidRPr="005E21EA" w:rsidRDefault="00372C13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40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D871B5" w14:textId="74C62DDB" w:rsidR="002C6AE4" w:rsidRPr="005E21EA" w:rsidRDefault="00B973DD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133</w:t>
                  </w:r>
                </w:p>
              </w:tc>
            </w:tr>
            <w:tr w:rsidR="00A85129" w:rsidRPr="004E70FD" w14:paraId="40B2194A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706FC2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Analitikai és környezeti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7C3CC5" w14:textId="404F0625" w:rsidR="002C6AE4" w:rsidRPr="005E21EA" w:rsidRDefault="00942A6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41C7F" w14:textId="0E8F09A3" w:rsidR="002C6AE4" w:rsidRPr="005E21EA" w:rsidRDefault="00372C13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40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60030" w14:textId="213C38B8" w:rsidR="002C6AE4" w:rsidRPr="005E21EA" w:rsidRDefault="00B973DD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133</w:t>
                  </w:r>
                </w:p>
              </w:tc>
            </w:tr>
            <w:tr w:rsidR="00A85129" w:rsidRPr="004E70FD" w14:paraId="1670491D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0FC49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Anyagtudomány és műszaki kémia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B2C2C" w14:textId="7D781C75" w:rsidR="002C6AE4" w:rsidRPr="005E21EA" w:rsidRDefault="009F3B49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20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A81E8" w14:textId="19A5D486" w:rsidR="002C6AE4" w:rsidRPr="005E21EA" w:rsidRDefault="006C560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26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666BE" w14:textId="773A60FA" w:rsidR="002C6AE4" w:rsidRPr="005E21EA" w:rsidRDefault="00B973DD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100</w:t>
                  </w:r>
                </w:p>
              </w:tc>
            </w:tr>
            <w:tr w:rsidR="00A85129" w:rsidRPr="004E70FD" w14:paraId="771FF421" w14:textId="77777777" w:rsidTr="00090301">
              <w:trPr>
                <w:jc w:val="center"/>
              </w:trPr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198F3" w14:textId="77777777" w:rsidR="002C6AE4" w:rsidRPr="005E21EA" w:rsidRDefault="002C6AE4" w:rsidP="00126328">
                  <w:pPr>
                    <w:suppressAutoHyphens/>
                    <w:autoSpaceDN w:val="0"/>
                    <w:spacing w:before="60" w:after="6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Élelmiszerkémia és biotechnológia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45A40D" w14:textId="41C867AE" w:rsidR="002C6AE4" w:rsidRPr="005E21EA" w:rsidRDefault="009F3B49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20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377A4" w14:textId="2F2FD326" w:rsidR="002C6AE4" w:rsidRPr="005E21EA" w:rsidRDefault="006C5607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26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019E3A" w14:textId="5B18F7FA" w:rsidR="002C6AE4" w:rsidRPr="005E21EA" w:rsidRDefault="0056280B" w:rsidP="00126328">
                  <w:pPr>
                    <w:suppressAutoHyphens/>
                    <w:autoSpaceDN w:val="0"/>
                    <w:spacing w:before="60" w:after="6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</w:pPr>
                  <w:r w:rsidRPr="005E21EA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hu-HU"/>
                    </w:rPr>
                    <w:t>83</w:t>
                  </w:r>
                </w:p>
              </w:tc>
            </w:tr>
          </w:tbl>
          <w:p w14:paraId="1FE586C2" w14:textId="77777777" w:rsidR="002C6AE4" w:rsidRPr="00A85129" w:rsidRDefault="002C6AE4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6F8230" w14:textId="77777777" w:rsidR="00A87721" w:rsidRPr="00A85129" w:rsidRDefault="00D14BF8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7E250BE" w14:textId="77777777" w:rsidR="00A87721" w:rsidRPr="002C16DD" w:rsidRDefault="00A87721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51BF1E77" w14:textId="77777777" w:rsidTr="00B725D7">
        <w:trPr>
          <w:trHeight w:val="416"/>
          <w:jc w:val="center"/>
        </w:trPr>
        <w:tc>
          <w:tcPr>
            <w:tcW w:w="7366" w:type="dxa"/>
            <w:gridSpan w:val="2"/>
            <w:vAlign w:val="center"/>
          </w:tcPr>
          <w:p w14:paraId="49D8FD03" w14:textId="512C4779" w:rsidR="00712A6B" w:rsidRPr="00F14FB0" w:rsidRDefault="00DD6B75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14FB0">
              <w:rPr>
                <w:rFonts w:ascii="Times New Roman" w:hAnsi="Times New Roman" w:cs="Times New Roman"/>
                <w:i/>
                <w:u w:val="single"/>
              </w:rPr>
              <w:lastRenderedPageBreak/>
              <w:t>Speciális szempont az adható pontokhoz:</w:t>
            </w:r>
            <w:r w:rsidR="00C777B5" w:rsidRPr="00F14FB0">
              <w:rPr>
                <w:rFonts w:ascii="Times New Roman" w:hAnsi="Times New Roman" w:cs="Times New Roman"/>
                <w:i/>
              </w:rPr>
              <w:t xml:space="preserve"> </w:t>
            </w:r>
            <w:r w:rsidR="000916BA" w:rsidRPr="00F14FB0">
              <w:rPr>
                <w:rFonts w:ascii="Times New Roman" w:hAnsi="Times New Roman" w:cs="Times New Roman"/>
              </w:rPr>
              <w:t>a</w:t>
            </w:r>
            <w:r w:rsidRPr="00F14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FB0">
              <w:rPr>
                <w:rFonts w:ascii="Times New Roman" w:hAnsi="Times New Roman" w:cs="Times New Roman"/>
              </w:rPr>
              <w:t>citációs</w:t>
            </w:r>
            <w:proofErr w:type="spellEnd"/>
            <w:r w:rsidRPr="00F14FB0">
              <w:rPr>
                <w:rFonts w:ascii="Times New Roman" w:hAnsi="Times New Roman" w:cs="Times New Roman"/>
              </w:rPr>
              <w:t xml:space="preserve"> követelmény</w:t>
            </w:r>
            <w:r w:rsidR="00C777B5" w:rsidRPr="00F14FB0">
              <w:rPr>
                <w:rFonts w:ascii="Times New Roman" w:hAnsi="Times New Roman" w:cs="Times New Roman"/>
              </w:rPr>
              <w:t xml:space="preserve"> </w:t>
            </w:r>
            <w:r w:rsidR="000916BA" w:rsidRPr="00F14FB0">
              <w:rPr>
                <w:rFonts w:ascii="Times New Roman" w:hAnsi="Times New Roman" w:cs="Times New Roman"/>
              </w:rPr>
              <w:t xml:space="preserve">háromszorosának teljesítése esetén </w:t>
            </w:r>
            <w:r w:rsidRPr="00F14FB0">
              <w:rPr>
                <w:rFonts w:ascii="Times New Roman" w:hAnsi="Times New Roman" w:cs="Times New Roman"/>
              </w:rPr>
              <w:t>40 pont</w:t>
            </w:r>
            <w:r w:rsidR="00F22CF4" w:rsidRPr="00F14FB0">
              <w:rPr>
                <w:rFonts w:ascii="Times New Roman" w:hAnsi="Times New Roman" w:cs="Times New Roman"/>
              </w:rPr>
              <w:t xml:space="preserve">ra kell értékelni </w:t>
            </w:r>
            <w:r w:rsidRPr="00F14FB0">
              <w:rPr>
                <w:rFonts w:ascii="Times New Roman" w:hAnsi="Times New Roman" w:cs="Times New Roman"/>
              </w:rPr>
              <w:t>(</w:t>
            </w:r>
            <w:r w:rsidR="000916BA" w:rsidRPr="00F14FB0">
              <w:rPr>
                <w:rFonts w:ascii="Times New Roman" w:hAnsi="Times New Roman" w:cs="Times New Roman"/>
              </w:rPr>
              <w:t>100-300</w:t>
            </w:r>
            <w:r w:rsidRPr="00F14FB0">
              <w:rPr>
                <w:rFonts w:ascii="Times New Roman" w:hAnsi="Times New Roman" w:cs="Times New Roman"/>
              </w:rPr>
              <w:t>% között a pontszám arányosan változik, de mindig egész pontszámra kerekítve)</w:t>
            </w:r>
            <w:r w:rsidR="007509E8" w:rsidRPr="00F14FB0">
              <w:rPr>
                <w:rFonts w:ascii="Times New Roman" w:hAnsi="Times New Roman" w:cs="Times New Roman"/>
              </w:rPr>
              <w:t>.</w:t>
            </w:r>
            <w:r w:rsidR="00C777B5" w:rsidRPr="00F14FB0">
              <w:rPr>
                <w:rFonts w:ascii="Times New Roman" w:hAnsi="Times New Roman" w:cs="Times New Roman"/>
              </w:rPr>
              <w:t xml:space="preserve"> </w:t>
            </w:r>
            <w:r w:rsidR="007509E8" w:rsidRPr="00F14FB0">
              <w:rPr>
                <w:rFonts w:ascii="Times New Roman" w:hAnsi="Times New Roman" w:cs="Times New Roman"/>
              </w:rPr>
              <w:t>B</w:t>
            </w:r>
            <w:r w:rsidRPr="00F14FB0">
              <w:rPr>
                <w:rFonts w:ascii="Times New Roman" w:hAnsi="Times New Roman" w:cs="Times New Roman"/>
              </w:rPr>
              <w:t>eszámítandó továbbá innovatív gyógyászati eljárások (pl. új gyógyítási, diagnosztikai eljárás) kidolgozása, gyógyszerfejlesztés, benyújtott szabadalom (minimum 20%-os részvétel esetén, 1 pont), megítélt szabadalom (minimum 20%-os részvétel esetén, 5 pont).</w:t>
            </w:r>
          </w:p>
          <w:p w14:paraId="246F261F" w14:textId="77777777" w:rsidR="007F4521" w:rsidRPr="00F14FB0" w:rsidRDefault="00713FE9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14FB0">
              <w:rPr>
                <w:rFonts w:ascii="Times New Roman" w:hAnsi="Times New Roman" w:cs="Times New Roman"/>
              </w:rPr>
              <w:t>A pályázat benyújtását legfeljebb 10 évvel megelőzően MTA doktora címet szerzett pályázók esetében a kiemelkedő tudományos, kutatói munkásságra vonatkozó kritériumokat (értékelőlap 2a.1. pontja) teljesítettnek kell tekinteni és maximális (10+40) ponttal kell értékelni.</w:t>
            </w:r>
          </w:p>
        </w:tc>
        <w:tc>
          <w:tcPr>
            <w:tcW w:w="851" w:type="dxa"/>
            <w:vAlign w:val="center"/>
          </w:tcPr>
          <w:p w14:paraId="5716386B" w14:textId="77777777" w:rsidR="00D14BF8" w:rsidRPr="00A85129" w:rsidRDefault="00F932DE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4</w:t>
            </w:r>
            <w:r w:rsidR="00D14BF8" w:rsidRPr="00A851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A7F53D1" w14:textId="77777777" w:rsidR="00D14BF8" w:rsidRPr="00B725D7" w:rsidRDefault="00D14BF8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5FC88527" w14:textId="77777777" w:rsidTr="00C44DA4">
        <w:trPr>
          <w:trHeight w:val="426"/>
          <w:jc w:val="center"/>
        </w:trPr>
        <w:tc>
          <w:tcPr>
            <w:tcW w:w="7366" w:type="dxa"/>
            <w:gridSpan w:val="2"/>
            <w:vAlign w:val="center"/>
          </w:tcPr>
          <w:p w14:paraId="2C009525" w14:textId="77777777" w:rsidR="00AC01CF" w:rsidRPr="00A85129" w:rsidRDefault="00AF2E83" w:rsidP="00126328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AC01CF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2D668515" w14:textId="77777777" w:rsidR="00AC01CF" w:rsidRPr="00A85129" w:rsidRDefault="00F932DE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5</w:t>
            </w:r>
            <w:r w:rsidR="00AC01CF" w:rsidRPr="00A851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10C4BE6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075FECBC" w14:textId="77777777" w:rsidTr="00C44DA4">
        <w:trPr>
          <w:trHeight w:val="1493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AA917C4" w14:textId="77777777" w:rsidR="005C379E" w:rsidRPr="00A85129" w:rsidRDefault="005C379E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 teljesítmény szöveges értékelése, </w:t>
            </w:r>
            <w:proofErr w:type="spellStart"/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tudománymetriai</w:t>
            </w:r>
            <w:proofErr w:type="spellEnd"/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adatokkal vagy más elismerési</w:t>
            </w:r>
            <w:r w:rsidR="00C8293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78F6D639" w14:textId="77777777" w:rsidR="004A4517" w:rsidRDefault="004A4517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FED8708" w14:textId="77777777" w:rsidR="003C1034" w:rsidRPr="00FC09CE" w:rsidRDefault="003C1034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5BCD1C0" w14:textId="77777777" w:rsidR="00747AF7" w:rsidRDefault="00747AF7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9D62540" w14:textId="1C842CF1" w:rsidR="00FC09CE" w:rsidRPr="00A85129" w:rsidRDefault="00FC09CE" w:rsidP="001141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5D2A9ADF" w14:textId="77777777" w:rsidTr="000B605A">
        <w:trPr>
          <w:jc w:val="center"/>
        </w:trPr>
        <w:tc>
          <w:tcPr>
            <w:tcW w:w="7366" w:type="dxa"/>
            <w:gridSpan w:val="2"/>
            <w:vAlign w:val="center"/>
          </w:tcPr>
          <w:p w14:paraId="06098BAB" w14:textId="77777777" w:rsidR="00AC01CF" w:rsidRPr="00A85129" w:rsidRDefault="00AC01CF" w:rsidP="0012632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5E21EA">
              <w:rPr>
                <w:rFonts w:ascii="Times New Roman" w:hAnsi="Times New Roman" w:cs="Times New Roman"/>
                <w:b/>
                <w:bCs/>
              </w:rPr>
              <w:t>2a.2.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373FC868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24F81AD8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5EA1D42E" w14:textId="77777777" w:rsidTr="00C44DA4">
        <w:trPr>
          <w:trHeight w:val="376"/>
          <w:jc w:val="center"/>
        </w:trPr>
        <w:tc>
          <w:tcPr>
            <w:tcW w:w="7366" w:type="dxa"/>
            <w:gridSpan w:val="2"/>
            <w:vAlign w:val="center"/>
          </w:tcPr>
          <w:p w14:paraId="46844503" w14:textId="7949DAA6" w:rsidR="00A87721" w:rsidRPr="00A85129" w:rsidRDefault="00FC6230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579A1" w:rsidRPr="00A8512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C777B5">
              <w:rPr>
                <w:rFonts w:ascii="Times New Roman" w:hAnsi="Times New Roman" w:cs="Times New Roman"/>
                <w:b/>
                <w:i/>
              </w:rPr>
              <w:t>:</w:t>
            </w:r>
            <w:r w:rsidR="00C777B5" w:rsidRPr="00C777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F57FA" w:rsidRPr="00A85129">
              <w:rPr>
                <w:rFonts w:ascii="Times New Roman" w:hAnsi="Times New Roman" w:cs="Times New Roman"/>
              </w:rPr>
              <w:t>l</w:t>
            </w:r>
            <w:r w:rsidR="00A87721" w:rsidRPr="00A85129">
              <w:rPr>
                <w:rFonts w:ascii="Times New Roman" w:hAnsi="Times New Roman" w:cs="Times New Roman"/>
              </w:rPr>
              <w:t>e</w:t>
            </w:r>
            <w:r w:rsidR="00305941" w:rsidRPr="00A85129">
              <w:rPr>
                <w:rFonts w:ascii="Times New Roman" w:hAnsi="Times New Roman" w:cs="Times New Roman"/>
              </w:rPr>
              <w:t xml:space="preserve">galább egy </w:t>
            </w:r>
            <w:r w:rsidR="007A7B7A" w:rsidRPr="00A85129">
              <w:rPr>
                <w:rFonts w:ascii="Times New Roman" w:hAnsi="Times New Roman" w:cs="Times New Roman"/>
              </w:rPr>
              <w:t>fokozatot szerzett</w:t>
            </w:r>
            <w:r w:rsidR="007A752A" w:rsidRPr="00A85129">
              <w:rPr>
                <w:rFonts w:ascii="Times New Roman" w:hAnsi="Times New Roman" w:cs="Times New Roman"/>
              </w:rPr>
              <w:t xml:space="preserve"> és igazolt (a doktori.hu oldalon megjelenő</w:t>
            </w:r>
            <w:r w:rsidR="00D6439F">
              <w:rPr>
                <w:rFonts w:ascii="Times New Roman" w:hAnsi="Times New Roman" w:cs="Times New Roman"/>
              </w:rPr>
              <w:t xml:space="preserve"> vagy külföld</w:t>
            </w:r>
            <w:r w:rsidR="00643732">
              <w:rPr>
                <w:rFonts w:ascii="Times New Roman" w:hAnsi="Times New Roman" w:cs="Times New Roman"/>
              </w:rPr>
              <w:t>ön</w:t>
            </w:r>
            <w:r w:rsidR="00D6439F">
              <w:rPr>
                <w:rFonts w:ascii="Times New Roman" w:hAnsi="Times New Roman" w:cs="Times New Roman"/>
              </w:rPr>
              <w:t xml:space="preserve"> végzett hallgató esetén a külf</w:t>
            </w:r>
            <w:r w:rsidR="008968DD">
              <w:rPr>
                <w:rFonts w:ascii="Times New Roman" w:hAnsi="Times New Roman" w:cs="Times New Roman"/>
              </w:rPr>
              <w:t>öldi</w:t>
            </w:r>
            <w:r w:rsidR="00D6439F">
              <w:rPr>
                <w:rFonts w:ascii="Times New Roman" w:hAnsi="Times New Roman" w:cs="Times New Roman"/>
              </w:rPr>
              <w:t xml:space="preserve"> egyetem igazolása</w:t>
            </w:r>
            <w:r w:rsidR="00463705">
              <w:rPr>
                <w:rFonts w:ascii="Times New Roman" w:hAnsi="Times New Roman" w:cs="Times New Roman"/>
              </w:rPr>
              <w:t xml:space="preserve"> alapján</w:t>
            </w:r>
            <w:r w:rsidR="007A752A" w:rsidRPr="00A85129">
              <w:rPr>
                <w:rFonts w:ascii="Times New Roman" w:hAnsi="Times New Roman" w:cs="Times New Roman"/>
              </w:rPr>
              <w:t>)</w:t>
            </w:r>
            <w:r w:rsidR="00C777B5">
              <w:rPr>
                <w:rFonts w:ascii="Times New Roman" w:hAnsi="Times New Roman" w:cs="Times New Roman"/>
              </w:rPr>
              <w:t xml:space="preserve"> </w:t>
            </w:r>
            <w:r w:rsidR="00305941" w:rsidRPr="00A85129">
              <w:rPr>
                <w:rFonts w:ascii="Times New Roman" w:hAnsi="Times New Roman" w:cs="Times New Roman"/>
              </w:rPr>
              <w:t>PhD-hallgató</w:t>
            </w:r>
            <w:r w:rsidR="007826C6" w:rsidRPr="00A85129">
              <w:rPr>
                <w:rFonts w:ascii="Times New Roman" w:hAnsi="Times New Roman" w:cs="Times New Roman"/>
              </w:rPr>
              <w:t xml:space="preserve"> témavezetője</w:t>
            </w:r>
            <w:r w:rsidR="004A7FDA" w:rsidRPr="00A85129">
              <w:rPr>
                <w:rFonts w:ascii="Times New Roman" w:hAnsi="Times New Roman" w:cs="Times New Roman"/>
              </w:rPr>
              <w:t>, akinek PhD-dolgozata a pályázóval közös publikációkon alapul</w:t>
            </w:r>
            <w:r w:rsidR="007826C6" w:rsidRPr="00A85129">
              <w:rPr>
                <w:rFonts w:ascii="Times New Roman" w:hAnsi="Times New Roman" w:cs="Times New Roman"/>
              </w:rPr>
              <w:t>.</w:t>
            </w:r>
            <w:r w:rsidR="00C777B5">
              <w:rPr>
                <w:rFonts w:ascii="Times New Roman" w:hAnsi="Times New Roman" w:cs="Times New Roman"/>
              </w:rPr>
              <w:t xml:space="preserve"> </w:t>
            </w:r>
            <w:r w:rsidR="00924ED1" w:rsidRPr="00A85129">
              <w:rPr>
                <w:rFonts w:ascii="Times New Roman" w:hAnsi="Times New Roman" w:cs="Times New Roman"/>
              </w:rPr>
              <w:t>H</w:t>
            </w:r>
            <w:r w:rsidR="00097976" w:rsidRPr="00A85129">
              <w:rPr>
                <w:rFonts w:ascii="Times New Roman" w:hAnsi="Times New Roman" w:cs="Times New Roman"/>
              </w:rPr>
              <w:t>a a</w:t>
            </w:r>
            <w:r w:rsidR="00C777B5">
              <w:rPr>
                <w:rFonts w:ascii="Times New Roman" w:hAnsi="Times New Roman" w:cs="Times New Roman"/>
              </w:rPr>
              <w:t xml:space="preserve"> </w:t>
            </w:r>
            <w:r w:rsidR="00097976" w:rsidRPr="00A85129">
              <w:rPr>
                <w:rFonts w:ascii="Times New Roman" w:hAnsi="Times New Roman" w:cs="Times New Roman"/>
              </w:rPr>
              <w:t>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5B58626C" w14:textId="77777777" w:rsidR="00A87721" w:rsidRPr="00A85129" w:rsidRDefault="00555098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8C4BD5F" w14:textId="77777777" w:rsidR="00A87721" w:rsidRPr="00C44DA4" w:rsidRDefault="00A87721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0777CC40" w14:textId="77777777" w:rsidTr="00C44DA4">
        <w:trPr>
          <w:trHeight w:val="679"/>
          <w:jc w:val="center"/>
        </w:trPr>
        <w:tc>
          <w:tcPr>
            <w:tcW w:w="7366" w:type="dxa"/>
            <w:gridSpan w:val="2"/>
            <w:vAlign w:val="center"/>
          </w:tcPr>
          <w:p w14:paraId="53B63A24" w14:textId="39AE1013" w:rsidR="00EA5B3A" w:rsidRPr="00A85129" w:rsidRDefault="00FC6230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A85129">
              <w:rPr>
                <w:rFonts w:ascii="Times New Roman" w:hAnsi="Times New Roman" w:cs="Times New Roman"/>
              </w:rPr>
              <w:t xml:space="preserve"> további </w:t>
            </w:r>
            <w:r w:rsidR="00EA5B3A" w:rsidRPr="00A85129">
              <w:rPr>
                <w:rFonts w:ascii="Times New Roman" w:hAnsi="Times New Roman" w:cs="Times New Roman"/>
              </w:rPr>
              <w:t xml:space="preserve">fokozatot szerzett </w:t>
            </w:r>
            <w:r w:rsidRPr="00A85129">
              <w:rPr>
                <w:rFonts w:ascii="Times New Roman" w:hAnsi="Times New Roman" w:cs="Times New Roman"/>
              </w:rPr>
              <w:t xml:space="preserve">PhD-hallgatók </w:t>
            </w:r>
            <w:r w:rsidR="001C76D3" w:rsidRPr="00A85129">
              <w:rPr>
                <w:rFonts w:ascii="Times New Roman" w:hAnsi="Times New Roman" w:cs="Times New Roman"/>
              </w:rPr>
              <w:t>és/</w:t>
            </w:r>
            <w:r w:rsidRPr="00A85129">
              <w:rPr>
                <w:rFonts w:ascii="Times New Roman" w:hAnsi="Times New Roman" w:cs="Times New Roman"/>
              </w:rPr>
              <w:t>vagy posztdoktorok irányítása</w:t>
            </w:r>
            <w:r w:rsidR="00747AF7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</w:rPr>
              <w:t xml:space="preserve">egyenként </w:t>
            </w:r>
            <w:r w:rsidR="00555098" w:rsidRPr="00A85129">
              <w:rPr>
                <w:rFonts w:ascii="Times New Roman" w:hAnsi="Times New Roman" w:cs="Times New Roman"/>
              </w:rPr>
              <w:t xml:space="preserve">10 </w:t>
            </w:r>
            <w:r w:rsidRPr="00A85129">
              <w:rPr>
                <w:rFonts w:ascii="Times New Roman" w:hAnsi="Times New Roman" w:cs="Times New Roman"/>
              </w:rPr>
              <w:t>pont.</w:t>
            </w:r>
          </w:p>
          <w:p w14:paraId="10E160BB" w14:textId="2539E2CA" w:rsidR="00EA5B3A" w:rsidRPr="00A85129" w:rsidRDefault="00EA5B3A" w:rsidP="001263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</w:rPr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A85129">
              <w:rPr>
                <w:rFonts w:ascii="Times New Roman" w:hAnsi="Times New Roman" w:cs="Times New Roman"/>
              </w:rPr>
              <w:t>nek</w:t>
            </w:r>
            <w:proofErr w:type="spellEnd"/>
            <w:r w:rsidRPr="00A85129">
              <w:rPr>
                <w:rFonts w:ascii="Times New Roman" w:hAnsi="Times New Roman" w:cs="Times New Roman"/>
              </w:rPr>
              <w:t>) az Országos Doktori Tanács adatbázisában</w:t>
            </w:r>
            <w:r w:rsidR="00C80A88">
              <w:rPr>
                <w:rFonts w:ascii="Times New Roman" w:hAnsi="Times New Roman" w:cs="Times New Roman"/>
              </w:rPr>
              <w:t xml:space="preserve"> (külföldön végzett hallgató esetén a külf</w:t>
            </w:r>
            <w:r w:rsidR="005B34BF">
              <w:rPr>
                <w:rFonts w:ascii="Times New Roman" w:hAnsi="Times New Roman" w:cs="Times New Roman"/>
              </w:rPr>
              <w:t>öldi</w:t>
            </w:r>
            <w:r w:rsidR="00C80A88">
              <w:rPr>
                <w:rFonts w:ascii="Times New Roman" w:hAnsi="Times New Roman" w:cs="Times New Roman"/>
              </w:rPr>
              <w:t xml:space="preserve"> egyetem igazolás</w:t>
            </w:r>
            <w:r w:rsidR="005B34BF">
              <w:rPr>
                <w:rFonts w:ascii="Times New Roman" w:hAnsi="Times New Roman" w:cs="Times New Roman"/>
              </w:rPr>
              <w:t>án)</w:t>
            </w:r>
            <w:r w:rsidRPr="00A85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148A938" w14:textId="77777777" w:rsidR="00FC6230" w:rsidRPr="00A85129" w:rsidRDefault="00555098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B90A787" w14:textId="77777777" w:rsidR="00FC6230" w:rsidRPr="00C44DA4" w:rsidRDefault="00FC6230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4A36B417" w14:textId="77777777" w:rsidTr="00C44DA4">
        <w:trPr>
          <w:trHeight w:val="358"/>
          <w:jc w:val="center"/>
        </w:trPr>
        <w:tc>
          <w:tcPr>
            <w:tcW w:w="7366" w:type="dxa"/>
            <w:gridSpan w:val="2"/>
            <w:vAlign w:val="center"/>
          </w:tcPr>
          <w:p w14:paraId="19E35D70" w14:textId="77777777" w:rsidR="00AC01CF" w:rsidRPr="00A85129" w:rsidRDefault="00AF2E83" w:rsidP="00126328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AC01CF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(2a.2.)</w:t>
            </w:r>
          </w:p>
        </w:tc>
        <w:tc>
          <w:tcPr>
            <w:tcW w:w="851" w:type="dxa"/>
            <w:vAlign w:val="center"/>
          </w:tcPr>
          <w:p w14:paraId="42844F47" w14:textId="77777777" w:rsidR="00AC01CF" w:rsidRPr="00A85129" w:rsidRDefault="00F62B73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8E23C78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4F363ECD" w14:textId="77777777" w:rsidTr="00C44DA4">
        <w:trPr>
          <w:trHeight w:val="1068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666780B" w14:textId="77777777" w:rsidR="005C379E" w:rsidRDefault="005C379E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66CDF2A9" w14:textId="77777777" w:rsidR="00E0304C" w:rsidRDefault="00E0304C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63850DC" w14:textId="77777777" w:rsidR="00E0304C" w:rsidRDefault="00E0304C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1BC19EB" w14:textId="77777777" w:rsidR="00391029" w:rsidRDefault="00391029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FA7B0CC" w14:textId="05E32613" w:rsidR="00E0304C" w:rsidRPr="00E0304C" w:rsidRDefault="00E0304C" w:rsidP="001141BF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85129" w:rsidRPr="00A85129" w14:paraId="582CE29E" w14:textId="77777777" w:rsidTr="000B605A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6F141D41" w14:textId="77777777" w:rsidR="00AC01CF" w:rsidRPr="00A85129" w:rsidRDefault="00AC01CF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E21EA">
              <w:rPr>
                <w:rFonts w:ascii="Times New Roman" w:hAnsi="Times New Roman" w:cs="Times New Roman"/>
                <w:b/>
                <w:bCs/>
              </w:rPr>
              <w:t>2b.1.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71B33E32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04660079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02C24844" w14:textId="77777777" w:rsidTr="009643E9">
        <w:trPr>
          <w:trHeight w:val="1172"/>
          <w:jc w:val="center"/>
        </w:trPr>
        <w:tc>
          <w:tcPr>
            <w:tcW w:w="7366" w:type="dxa"/>
            <w:gridSpan w:val="2"/>
            <w:vAlign w:val="center"/>
          </w:tcPr>
          <w:p w14:paraId="4CFEBE3C" w14:textId="169E1D64" w:rsidR="00E659A6" w:rsidRPr="00A85129" w:rsidRDefault="005C379E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281BAD" w:rsidRPr="00A8512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1096D" w:rsidRPr="00A8512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C777B5">
              <w:rPr>
                <w:rFonts w:ascii="Times New Roman" w:hAnsi="Times New Roman" w:cs="Times New Roman"/>
                <w:b/>
                <w:i/>
              </w:rPr>
              <w:t>:</w:t>
            </w:r>
            <w:r w:rsidR="00C777B5" w:rsidRPr="00C777B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F57FA" w:rsidRPr="00A85129">
              <w:rPr>
                <w:rFonts w:ascii="Times New Roman" w:hAnsi="Times New Roman" w:cs="Times New Roman"/>
              </w:rPr>
              <w:t>a</w:t>
            </w:r>
            <w:r w:rsidR="00C777B5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</w:rPr>
              <w:t>pályázat be</w:t>
            </w:r>
            <w:r w:rsidR="00AE38DF" w:rsidRPr="00A85129">
              <w:rPr>
                <w:rFonts w:ascii="Times New Roman" w:hAnsi="Times New Roman" w:cs="Times New Roman"/>
              </w:rPr>
              <w:t>nyújt</w:t>
            </w:r>
            <w:r w:rsidRPr="00A85129">
              <w:rPr>
                <w:rFonts w:ascii="Times New Roman" w:hAnsi="Times New Roman" w:cs="Times New Roman"/>
              </w:rPr>
              <w:t>ásának dátumáig</w:t>
            </w:r>
            <w:r w:rsidR="00C777B5">
              <w:rPr>
                <w:rFonts w:ascii="Times New Roman" w:hAnsi="Times New Roman" w:cs="Times New Roman"/>
              </w:rPr>
              <w:t xml:space="preserve"> </w:t>
            </w:r>
            <w:r w:rsidR="00A56806" w:rsidRPr="00A85129">
              <w:rPr>
                <w:rFonts w:ascii="Times New Roman" w:hAnsi="Times New Roman" w:cs="Times New Roman"/>
              </w:rPr>
              <w:t xml:space="preserve">legalább egy elnyert </w:t>
            </w:r>
            <w:r w:rsidR="007770B4">
              <w:rPr>
                <w:rFonts w:ascii="Times New Roman" w:hAnsi="Times New Roman" w:cs="Times New Roman"/>
              </w:rPr>
              <w:t xml:space="preserve">és megvalósított, tudományos tárgyú </w:t>
            </w:r>
            <w:r w:rsidR="00A56806" w:rsidRPr="00A85129">
              <w:rPr>
                <w:rFonts w:ascii="Times New Roman" w:hAnsi="Times New Roman" w:cs="Times New Roman"/>
              </w:rPr>
              <w:t>országos vagy nemzetközi kutatási/fejlesztési/innovációs pályázat</w:t>
            </w:r>
            <w:r w:rsidR="00AE38DF" w:rsidRPr="00A85129">
              <w:rPr>
                <w:rFonts w:ascii="Times New Roman" w:hAnsi="Times New Roman" w:cs="Times New Roman"/>
              </w:rPr>
              <w:t xml:space="preserve"> témavezetése</w:t>
            </w:r>
            <w:r w:rsidRPr="00A85129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A85129">
              <w:rPr>
                <w:rFonts w:ascii="Times New Roman" w:hAnsi="Times New Roman" w:cs="Times New Roman"/>
              </w:rPr>
              <w:t>ázatok megvalósításában</w:t>
            </w:r>
            <w:r w:rsidRPr="00A85129">
              <w:rPr>
                <w:rFonts w:ascii="Times New Roman" w:hAnsi="Times New Roman" w:cs="Times New Roman"/>
              </w:rPr>
              <w:t>, vagy három intézményi pályázat témavezetése</w:t>
            </w:r>
            <w:r w:rsidR="009F3A5B" w:rsidRPr="00A85129">
              <w:rPr>
                <w:rFonts w:ascii="Times New Roman" w:hAnsi="Times New Roman" w:cs="Times New Roman"/>
              </w:rPr>
              <w:t xml:space="preserve"> (5 pont)</w:t>
            </w:r>
            <w:r w:rsidRPr="00A85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63D4E0C8" w14:textId="77777777" w:rsidR="005C379E" w:rsidRPr="00A85129" w:rsidRDefault="00AE38DF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8C04274" w14:textId="77777777" w:rsidR="005C379E" w:rsidRPr="009643E9" w:rsidRDefault="005C379E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2B36453E" w14:textId="77777777" w:rsidTr="000D0611">
        <w:trPr>
          <w:trHeight w:val="283"/>
          <w:jc w:val="center"/>
        </w:trPr>
        <w:tc>
          <w:tcPr>
            <w:tcW w:w="7366" w:type="dxa"/>
            <w:gridSpan w:val="2"/>
            <w:vAlign w:val="center"/>
          </w:tcPr>
          <w:p w14:paraId="725B105F" w14:textId="77777777" w:rsidR="00AE38DF" w:rsidRPr="00A85129" w:rsidRDefault="00CA54FE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A85129">
              <w:rPr>
                <w:rFonts w:ascii="Times New Roman" w:hAnsi="Times New Roman" w:cs="Times New Roman"/>
              </w:rPr>
              <w:t xml:space="preserve"> t</w:t>
            </w:r>
            <w:r w:rsidR="00AE38DF" w:rsidRPr="00A85129">
              <w:rPr>
                <w:rFonts w:ascii="Times New Roman" w:hAnsi="Times New Roman" w:cs="Times New Roman"/>
              </w:rPr>
              <w:t>ovábbi hasonló te</w:t>
            </w:r>
            <w:r w:rsidRPr="00A85129">
              <w:rPr>
                <w:rFonts w:ascii="Times New Roman" w:hAnsi="Times New Roman" w:cs="Times New Roman"/>
              </w:rPr>
              <w:t>ljesítmény</w:t>
            </w:r>
            <w:r w:rsidR="00AE38DF" w:rsidRPr="00A85129">
              <w:rPr>
                <w:rFonts w:ascii="Times New Roman" w:hAnsi="Times New Roman" w:cs="Times New Roman"/>
              </w:rPr>
              <w:t xml:space="preserve"> arányosan több pont</w:t>
            </w:r>
            <w:r w:rsidR="00D7620D" w:rsidRPr="00A85129">
              <w:rPr>
                <w:rFonts w:ascii="Times New Roman" w:hAnsi="Times New Roman" w:cs="Times New Roman"/>
              </w:rPr>
              <w:t>.</w:t>
            </w:r>
          </w:p>
          <w:p w14:paraId="2A900B25" w14:textId="77777777" w:rsidR="00F816C2" w:rsidRPr="00A85129" w:rsidRDefault="00F816C2" w:rsidP="0012632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</w:rPr>
              <w:t>Konferenciaszervezés (hazai 1 pont, nemzetközi 2 pont).</w:t>
            </w:r>
          </w:p>
        </w:tc>
        <w:tc>
          <w:tcPr>
            <w:tcW w:w="851" w:type="dxa"/>
            <w:vAlign w:val="center"/>
          </w:tcPr>
          <w:p w14:paraId="730853F1" w14:textId="77777777" w:rsidR="00AE38DF" w:rsidRPr="00A85129" w:rsidRDefault="00AE38DF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1894C06" w14:textId="77777777" w:rsidR="00AE38DF" w:rsidRPr="000D0611" w:rsidRDefault="00AE38DF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62DBB19A" w14:textId="77777777" w:rsidTr="000D0611">
        <w:trPr>
          <w:trHeight w:val="272"/>
          <w:jc w:val="center"/>
        </w:trPr>
        <w:tc>
          <w:tcPr>
            <w:tcW w:w="7366" w:type="dxa"/>
            <w:gridSpan w:val="2"/>
            <w:vAlign w:val="center"/>
          </w:tcPr>
          <w:p w14:paraId="5C0B24CD" w14:textId="77777777" w:rsidR="00AC01CF" w:rsidRPr="00A85129" w:rsidRDefault="00AF2E83" w:rsidP="00126328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AC01CF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328FBF0A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FA0B20E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39BF94E4" w14:textId="77777777" w:rsidTr="000D0611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1395E14" w14:textId="77777777" w:rsidR="005C379E" w:rsidRPr="00A85129" w:rsidRDefault="005C379E" w:rsidP="00126328">
            <w:pPr>
              <w:shd w:val="clear" w:color="auto" w:fill="FFF2CC" w:themeFill="accent4" w:themeFillTint="33"/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30DAE5C8" w14:textId="77777777" w:rsidR="00C57133" w:rsidRPr="000D0611" w:rsidRDefault="00C57133" w:rsidP="001141BF">
            <w:pPr>
              <w:shd w:val="clear" w:color="auto" w:fill="FFF2CC" w:themeFill="accent4" w:themeFillTint="33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8ADEC31" w14:textId="77777777" w:rsidR="00C57133" w:rsidRDefault="00C57133" w:rsidP="001141BF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1BFD93F" w14:textId="77777777" w:rsidR="00C57133" w:rsidRPr="008D23FD" w:rsidRDefault="00C57133" w:rsidP="001141B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6E1F9D" w14:textId="54E9A084" w:rsidR="008D23FD" w:rsidRPr="00A85129" w:rsidRDefault="008D23FD" w:rsidP="001141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1F0FF6C7" w14:textId="77777777" w:rsidTr="000B605A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05BFB3EA" w14:textId="77777777" w:rsidR="00AC01CF" w:rsidRPr="00A85129" w:rsidRDefault="00AC01CF" w:rsidP="0012632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4AD7">
              <w:rPr>
                <w:rFonts w:ascii="Times New Roman" w:hAnsi="Times New Roman" w:cs="Times New Roman"/>
                <w:b/>
                <w:bCs/>
              </w:rPr>
              <w:t>2b.2.</w:t>
            </w:r>
            <w:r w:rsidRPr="00A85129">
              <w:rPr>
                <w:rFonts w:ascii="Times New Roman" w:hAnsi="Times New Roman" w:cs="Times New Roman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0533F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0533F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A85129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2665DD9E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A8512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A8512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2CF3C66C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A85129" w:rsidRPr="00A85129" w14:paraId="02224CBD" w14:textId="77777777" w:rsidTr="00AB4AD7">
        <w:trPr>
          <w:trHeight w:val="518"/>
          <w:jc w:val="center"/>
        </w:trPr>
        <w:tc>
          <w:tcPr>
            <w:tcW w:w="7366" w:type="dxa"/>
            <w:gridSpan w:val="2"/>
          </w:tcPr>
          <w:p w14:paraId="427AE617" w14:textId="7BB53221" w:rsidR="00E13813" w:rsidRPr="00A85129" w:rsidRDefault="008F57FA" w:rsidP="00126328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85129">
              <w:rPr>
                <w:rFonts w:ascii="Times New Roman" w:hAnsi="Times New Roman" w:cs="Times New Roman"/>
                <w:b/>
                <w:i/>
                <w:u w:val="single"/>
              </w:rPr>
              <w:t>Teljesítési minimum* (5 pont):</w:t>
            </w:r>
            <w:r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 h</w:t>
            </w:r>
            <w:r w:rsidR="00E13813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azai vagy nemzetközi tudományos szervezet elnöke: </w:t>
            </w:r>
            <w:r w:rsidR="0052562F">
              <w:rPr>
                <w:rFonts w:ascii="Times New Roman" w:eastAsia="Times New Roman" w:hAnsi="Times New Roman" w:cs="Times New Roman"/>
                <w:lang w:eastAsia="hu-HU"/>
              </w:rPr>
              <w:t>1-</w:t>
            </w:r>
            <w:r w:rsidR="00E13813" w:rsidRPr="00A85129">
              <w:rPr>
                <w:rFonts w:ascii="Times New Roman" w:eastAsia="Times New Roman" w:hAnsi="Times New Roman" w:cs="Times New Roman"/>
                <w:lang w:eastAsia="hu-HU"/>
              </w:rPr>
              <w:t>5 pont</w:t>
            </w:r>
            <w:r w:rsidR="004B5E86">
              <w:rPr>
                <w:rFonts w:ascii="Times New Roman" w:eastAsia="Times New Roman" w:hAnsi="Times New Roman" w:cs="Times New Roman"/>
                <w:lang w:eastAsia="hu-HU"/>
              </w:rPr>
              <w:t xml:space="preserve">/db </w:t>
            </w:r>
            <w:r w:rsidR="004B5E86" w:rsidRPr="0030588E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F22CF4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összesen </w:t>
            </w:r>
            <w:r w:rsidR="004B5E86" w:rsidRPr="0030588E">
              <w:rPr>
                <w:rFonts w:ascii="Times New Roman" w:eastAsia="Times New Roman" w:hAnsi="Times New Roman" w:cs="Times New Roman"/>
                <w:lang w:eastAsia="hu-HU"/>
              </w:rPr>
              <w:t>maximum 5 pont)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, elnökségi tag: </w:t>
            </w:r>
            <w:r w:rsidR="0052562F" w:rsidRPr="0030588E">
              <w:rPr>
                <w:rFonts w:ascii="Times New Roman" w:eastAsia="Times New Roman" w:hAnsi="Times New Roman" w:cs="Times New Roman"/>
                <w:lang w:eastAsia="hu-HU"/>
              </w:rPr>
              <w:t>1-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 pont</w:t>
            </w:r>
            <w:r w:rsidR="004B5E86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/db (maximum 3 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>pont)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, konferenciaelnök: </w:t>
            </w:r>
            <w:r w:rsidR="0052562F" w:rsidRPr="0030588E">
              <w:rPr>
                <w:rFonts w:ascii="Times New Roman" w:eastAsia="Times New Roman" w:hAnsi="Times New Roman" w:cs="Times New Roman"/>
                <w:lang w:eastAsia="hu-HU"/>
              </w:rPr>
              <w:t>1-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>3 pont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>/db (</w:t>
            </w:r>
            <w:r w:rsidR="00F22CF4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összesen 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>maximum 3 pont)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társelnök, szekciószervező elnök, </w:t>
            </w:r>
            <w:r w:rsidR="002B1BB9" w:rsidRPr="0030588E">
              <w:rPr>
                <w:rFonts w:ascii="Times New Roman" w:eastAsia="Times New Roman" w:hAnsi="Times New Roman" w:cs="Times New Roman"/>
                <w:lang w:eastAsia="hu-HU"/>
              </w:rPr>
              <w:t>meghívott plenáris előadó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>: 1</w:t>
            </w:r>
            <w:r w:rsidR="00E51826" w:rsidRPr="0030588E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52562F" w:rsidRPr="0030588E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="00E13813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 pont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>/db (</w:t>
            </w:r>
            <w:r w:rsidR="00F22CF4" w:rsidRPr="0030588E">
              <w:rPr>
                <w:rFonts w:ascii="Times New Roman" w:eastAsia="Times New Roman" w:hAnsi="Times New Roman" w:cs="Times New Roman"/>
                <w:lang w:eastAsia="hu-HU"/>
              </w:rPr>
              <w:t xml:space="preserve">összesen </w:t>
            </w:r>
            <w:r w:rsidR="0025079F" w:rsidRPr="0030588E">
              <w:rPr>
                <w:rFonts w:ascii="Times New Roman" w:eastAsia="Times New Roman" w:hAnsi="Times New Roman" w:cs="Times New Roman"/>
                <w:lang w:eastAsia="hu-HU"/>
              </w:rPr>
              <w:t>maximum 3 pont</w:t>
            </w:r>
            <w:r w:rsidR="0025079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E51826" w:rsidRPr="00A85129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851" w:type="dxa"/>
            <w:vAlign w:val="center"/>
          </w:tcPr>
          <w:p w14:paraId="7FD9EA3A" w14:textId="77777777" w:rsidR="00E13813" w:rsidRPr="00A85129" w:rsidRDefault="00CA54FE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5FBA628" w14:textId="77777777" w:rsidR="00E13813" w:rsidRPr="00B1557B" w:rsidRDefault="00E13813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4427107B" w14:textId="77777777" w:rsidTr="00B1557B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78E699F7" w14:textId="77777777" w:rsidR="00CA54FE" w:rsidRPr="00A85129" w:rsidRDefault="00CE0D0C" w:rsidP="00126328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85129">
              <w:rPr>
                <w:rFonts w:ascii="Times New Roman" w:hAnsi="Times New Roman" w:cs="Times New Roman"/>
                <w:i/>
                <w:u w:val="single"/>
              </w:rPr>
              <w:t>Adható t</w:t>
            </w:r>
            <w:r w:rsidR="005174A4" w:rsidRPr="00A85129">
              <w:rPr>
                <w:rFonts w:ascii="Times New Roman" w:hAnsi="Times New Roman" w:cs="Times New Roman"/>
                <w:i/>
                <w:u w:val="single"/>
              </w:rPr>
              <w:t>ovábbi pont</w:t>
            </w:r>
            <w:r w:rsidRPr="00A85129">
              <w:rPr>
                <w:rFonts w:ascii="Times New Roman" w:hAnsi="Times New Roman" w:cs="Times New Roman"/>
                <w:i/>
                <w:u w:val="single"/>
              </w:rPr>
              <w:t>ok</w:t>
            </w:r>
            <w:r w:rsidR="00CE1A39" w:rsidRPr="00A85129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3B1A53" w:rsidRPr="003B1A53">
              <w:rPr>
                <w:rFonts w:ascii="Times New Roman" w:hAnsi="Times New Roman" w:cs="Times New Roman"/>
                <w:i/>
              </w:rPr>
              <w:t xml:space="preserve"> </w:t>
            </w:r>
            <w:r w:rsidR="002B449A" w:rsidRPr="00A85129">
              <w:rPr>
                <w:rFonts w:ascii="Times New Roman" w:eastAsia="Times New Roman" w:hAnsi="Times New Roman" w:cs="Times New Roman"/>
                <w:lang w:eastAsia="hu-HU"/>
              </w:rPr>
              <w:t>f</w:t>
            </w:r>
            <w:r w:rsidR="00CE1A39" w:rsidRPr="00A85129">
              <w:rPr>
                <w:rFonts w:ascii="Times New Roman" w:eastAsia="Times New Roman" w:hAnsi="Times New Roman" w:cs="Times New Roman"/>
                <w:lang w:eastAsia="hu-HU"/>
              </w:rPr>
              <w:t xml:space="preserve">olyóirat szerkesztőbizottsági tagsága </w:t>
            </w:r>
            <w:r w:rsidR="005174A4" w:rsidRPr="00A85129">
              <w:rPr>
                <w:rFonts w:ascii="Times New Roman" w:eastAsia="Times New Roman" w:hAnsi="Times New Roman" w:cs="Times New Roman"/>
                <w:lang w:eastAsia="hu-HU"/>
              </w:rPr>
              <w:t>1-5 pont (Q1-4, illetve D1 besorolástól függően)</w:t>
            </w:r>
            <w:r w:rsidR="00CE1A39" w:rsidRPr="00A85129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851" w:type="dxa"/>
            <w:vAlign w:val="center"/>
          </w:tcPr>
          <w:p w14:paraId="41AD987C" w14:textId="77777777" w:rsidR="00CA54FE" w:rsidRPr="00A85129" w:rsidRDefault="00CA54FE" w:rsidP="0012632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BBFB247" w14:textId="77777777" w:rsidR="00CA54FE" w:rsidRPr="00B1557B" w:rsidRDefault="00CA54FE" w:rsidP="00126328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129" w:rsidRPr="00A85129" w14:paraId="7A59E2EF" w14:textId="77777777" w:rsidTr="00B1557B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29B00B7D" w14:textId="77777777" w:rsidR="00AC01CF" w:rsidRPr="00A85129" w:rsidRDefault="00AF2E83" w:rsidP="00126328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85129">
              <w:rPr>
                <w:rFonts w:ascii="Times New Roman" w:hAnsi="Times New Roman" w:cs="Times New Roman"/>
              </w:rPr>
              <w:t>Ö</w:t>
            </w:r>
            <w:r w:rsidR="00AC01CF" w:rsidRPr="00A85129">
              <w:rPr>
                <w:rFonts w:ascii="Times New Roman" w:hAnsi="Times New Roman" w:cs="Times New Roman"/>
              </w:rPr>
              <w:t>sszesen</w:t>
            </w:r>
            <w:r w:rsidRPr="00A85129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61B574DA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50C31D" w14:textId="77777777" w:rsidR="00AC01CF" w:rsidRPr="00A85129" w:rsidRDefault="00AC01CF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0727BAC2" w14:textId="77777777" w:rsidTr="00B1557B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563DBE4" w14:textId="77777777" w:rsidR="007B6A58" w:rsidRPr="00A85129" w:rsidRDefault="007B6A58" w:rsidP="0012632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A8512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2F7976A" w14:textId="77777777" w:rsidR="00C57133" w:rsidRPr="00A85129" w:rsidRDefault="00C57133" w:rsidP="001141BF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2F789254" w14:textId="77777777" w:rsidR="00C57133" w:rsidRPr="00A85129" w:rsidRDefault="00C57133" w:rsidP="001141BF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3F926BAB" w14:textId="77777777" w:rsidR="00C57133" w:rsidRPr="00A85129" w:rsidRDefault="00C57133" w:rsidP="001141BF">
            <w:pPr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14:paraId="6F396013" w14:textId="77777777" w:rsidR="00C57133" w:rsidRPr="00A85129" w:rsidRDefault="00C57133" w:rsidP="001141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129" w:rsidRPr="00A85129" w14:paraId="13D6BE50" w14:textId="77777777" w:rsidTr="00F81D6F">
        <w:trPr>
          <w:trHeight w:val="542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1A344FB6" w14:textId="77777777" w:rsidR="007B6A58" w:rsidRPr="00A85129" w:rsidRDefault="007B6A58" w:rsidP="001263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shd w:val="clear" w:color="auto" w:fill="EDEDED" w:themeFill="accent3" w:themeFillTint="33"/>
            <w:vAlign w:val="center"/>
          </w:tcPr>
          <w:p w14:paraId="63E2CB89" w14:textId="48F23173" w:rsidR="009D08CE" w:rsidRPr="00A85129" w:rsidRDefault="009D08CE" w:rsidP="0012632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129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A27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EA73F7B" w14:textId="77777777" w:rsidR="007B6A58" w:rsidRPr="00A85129" w:rsidRDefault="007B6A58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851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3B1D10" w14:textId="77777777" w:rsidR="007B6A58" w:rsidRPr="00A85129" w:rsidRDefault="007B6A58" w:rsidP="0012632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65EED9" w14:textId="77777777" w:rsidR="00555098" w:rsidRDefault="00555098" w:rsidP="00AB4AD7">
      <w:pPr>
        <w:spacing w:before="60" w:after="60"/>
        <w:rPr>
          <w:rFonts w:ascii="Times New Roman" w:hAnsi="Times New Roman" w:cs="Times New Roman"/>
          <w:dstrike/>
        </w:rPr>
      </w:pPr>
    </w:p>
    <w:p w14:paraId="135E6846" w14:textId="77777777" w:rsidR="006646BF" w:rsidRDefault="006646BF" w:rsidP="00AB4AD7">
      <w:pPr>
        <w:spacing w:before="60" w:after="60"/>
        <w:rPr>
          <w:rFonts w:ascii="Times New Roman" w:hAnsi="Times New Roman" w:cs="Times New Roman"/>
          <w:b/>
        </w:rPr>
      </w:pPr>
    </w:p>
    <w:p w14:paraId="43FBEC7E" w14:textId="77777777" w:rsidR="0035321C" w:rsidRDefault="0035321C" w:rsidP="00AB4AD7">
      <w:pPr>
        <w:spacing w:before="60" w:after="60"/>
        <w:rPr>
          <w:rFonts w:ascii="Times New Roman" w:hAnsi="Times New Roman" w:cs="Times New Roman"/>
          <w:b/>
        </w:r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6646BF" w:rsidRPr="001F32FE" w14:paraId="4B1ED21D" w14:textId="77777777" w:rsidTr="0001021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5A8109E" w14:textId="77777777" w:rsidR="006646BF" w:rsidRPr="001F32FE" w:rsidRDefault="006646BF" w:rsidP="00126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B925525" w14:textId="77777777" w:rsidR="006646BF" w:rsidRPr="001F32FE" w:rsidRDefault="006646BF" w:rsidP="00126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7D91475" w14:textId="77777777" w:rsidR="006646BF" w:rsidRPr="001F32FE" w:rsidRDefault="006646BF" w:rsidP="00126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F27FD5" w14:textId="77777777" w:rsidR="006646BF" w:rsidRPr="001F32FE" w:rsidRDefault="006646BF" w:rsidP="001263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6BF" w:rsidRPr="001F32FE" w14:paraId="2C026273" w14:textId="77777777" w:rsidTr="0001021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3318" w14:textId="6DFEDA55" w:rsidR="006646BF" w:rsidRDefault="006646BF" w:rsidP="0012632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2C6B1907" w14:textId="77777777" w:rsidR="006646BF" w:rsidRPr="001F32FE" w:rsidRDefault="006646BF" w:rsidP="00126328">
            <w:pPr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4E" w14:textId="77777777" w:rsidR="006646BF" w:rsidRPr="001F32FE" w:rsidRDefault="006646BF" w:rsidP="00126328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847CB3C" w14:textId="77777777" w:rsidR="006646BF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154C688F" w14:textId="77777777" w:rsidR="006646BF" w:rsidRPr="00CE2D05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F53EC6C" w14:textId="77777777" w:rsidR="006646BF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41A1C719" w14:textId="77777777" w:rsidR="006646BF" w:rsidRPr="00CE2D05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765FD814" w14:textId="77777777" w:rsidR="006646BF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55F17AD7" w14:textId="77777777" w:rsidR="006646BF" w:rsidRPr="007475B4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6646BF" w:rsidRPr="001F32FE" w14:paraId="13AAB7FF" w14:textId="77777777" w:rsidTr="0001021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F2B" w14:textId="77777777" w:rsidR="006646BF" w:rsidRDefault="006646BF" w:rsidP="001263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A11" w14:textId="77777777" w:rsidR="006646BF" w:rsidRPr="001F32FE" w:rsidRDefault="006646BF" w:rsidP="00126328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CDFB5A" w14:textId="77777777" w:rsidR="006646BF" w:rsidRPr="00663B3D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3051C3" w14:textId="77777777" w:rsidR="006646BF" w:rsidRPr="00663B3D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3BD63CF" w14:textId="77777777" w:rsidR="006646BF" w:rsidRPr="00663B3D" w:rsidRDefault="006646BF" w:rsidP="00126328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646BF" w:rsidRPr="001F32FE" w14:paraId="451B1149" w14:textId="77777777" w:rsidTr="0001021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61E93" w14:textId="77777777" w:rsidR="006646BF" w:rsidRPr="001F32FE" w:rsidRDefault="006646BF" w:rsidP="001263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3F39B7E5" w14:textId="2FA67E29" w:rsidR="006646BF" w:rsidRPr="001F32FE" w:rsidRDefault="006646BF" w:rsidP="0012632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2450A6C8" w14:textId="77777777" w:rsidR="006646BF" w:rsidRPr="004D1D43" w:rsidRDefault="006646BF" w:rsidP="00126328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646BF" w:rsidRPr="001F32FE" w14:paraId="00417CEC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410" w14:textId="77777777" w:rsidR="006646BF" w:rsidRPr="001F32FE" w:rsidRDefault="006646BF" w:rsidP="00126328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709DBC8" w14:textId="77777777" w:rsidR="006646BF" w:rsidRPr="001F32FE" w:rsidRDefault="006646BF" w:rsidP="00126328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6646BF" w:rsidRPr="001F32FE" w14:paraId="726713C0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622779" w14:textId="77777777" w:rsidR="006646BF" w:rsidRPr="001F32FE" w:rsidRDefault="006646BF" w:rsidP="00126328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F914093" w14:textId="77777777" w:rsidR="006646BF" w:rsidRPr="001F32FE" w:rsidRDefault="006646BF" w:rsidP="00126328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68656BCA" w14:textId="77777777" w:rsidR="000A3430" w:rsidRPr="00A85129" w:rsidRDefault="000A3430" w:rsidP="00126328">
      <w:pPr>
        <w:spacing w:before="60" w:after="60"/>
        <w:ind w:left="360"/>
        <w:rPr>
          <w:rFonts w:ascii="Times New Roman" w:hAnsi="Times New Roman" w:cs="Times New Roman"/>
          <w:dstrike/>
        </w:rPr>
      </w:pPr>
    </w:p>
    <w:sectPr w:rsidR="000A3430" w:rsidRPr="00A85129" w:rsidSect="00A6462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B16F" w14:textId="77777777" w:rsidR="006A78B6" w:rsidRDefault="006A78B6" w:rsidP="000C637B">
      <w:pPr>
        <w:spacing w:after="0" w:line="240" w:lineRule="auto"/>
      </w:pPr>
      <w:r>
        <w:separator/>
      </w:r>
    </w:p>
  </w:endnote>
  <w:endnote w:type="continuationSeparator" w:id="0">
    <w:p w14:paraId="5D20F44B" w14:textId="77777777" w:rsidR="006A78B6" w:rsidRDefault="006A78B6" w:rsidP="000C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6DA7236F" w14:textId="0FC1BB36" w:rsidR="000C637B" w:rsidRDefault="00A64623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8968DD">
          <w:rPr>
            <w:noProof/>
          </w:rPr>
          <w:t>6</w:t>
        </w:r>
        <w:r>
          <w:fldChar w:fldCharType="end"/>
        </w:r>
      </w:p>
    </w:sdtContent>
  </w:sdt>
  <w:p w14:paraId="40074479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0E61" w14:textId="77777777" w:rsidR="006A78B6" w:rsidRDefault="006A78B6" w:rsidP="000C637B">
      <w:pPr>
        <w:spacing w:after="0" w:line="240" w:lineRule="auto"/>
      </w:pPr>
      <w:r>
        <w:separator/>
      </w:r>
    </w:p>
  </w:footnote>
  <w:footnote w:type="continuationSeparator" w:id="0">
    <w:p w14:paraId="63754A97" w14:textId="77777777" w:rsidR="006A78B6" w:rsidRDefault="006A78B6" w:rsidP="000C637B">
      <w:pPr>
        <w:spacing w:after="0" w:line="240" w:lineRule="auto"/>
      </w:pPr>
      <w:r>
        <w:continuationSeparator/>
      </w:r>
    </w:p>
  </w:footnote>
  <w:footnote w:id="1">
    <w:p w14:paraId="17740B54" w14:textId="39822A71" w:rsidR="009B512C" w:rsidRPr="007C756B" w:rsidRDefault="009B512C">
      <w:pPr>
        <w:pStyle w:val="Lbjegyzetszveg"/>
      </w:pPr>
      <w:r w:rsidRPr="007C756B">
        <w:rPr>
          <w:rStyle w:val="Lbjegyzet-hivatkozs"/>
        </w:rPr>
        <w:footnoteRef/>
      </w:r>
      <w:r w:rsidRPr="007C756B">
        <w:t xml:space="preserve"> </w:t>
      </w:r>
      <w:r w:rsidR="008607B5" w:rsidRPr="007C756B">
        <w:rPr>
          <w:b/>
          <w:i/>
        </w:rPr>
        <w:t>Külföldi pályázó:</w:t>
      </w:r>
      <w:r w:rsidR="008607B5" w:rsidRPr="007C756B">
        <w:t xml:space="preserve"> a) nem magyar állampolgár pályázó és b) tartósan (öt évet meghaladó ideig) külföldön dolgozó magyar állampolgár pályázó.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93A4" w14:textId="77777777" w:rsidR="00F70D35" w:rsidRDefault="00213934" w:rsidP="00F70D35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3C95B6" wp14:editId="4FB8445C">
          <wp:simplePos x="0" y="0"/>
          <wp:positionH relativeFrom="column">
            <wp:posOffset>10795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612343881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ab/>
    </w:r>
    <w:r w:rsidR="00F70D35">
      <w:rPr>
        <w:rFonts w:ascii="Times New Roman" w:hAnsi="Times New Roman" w:cs="Times New Roman"/>
        <w:i/>
      </w:rPr>
      <w:t>Az Útmutatóhoz tartozó Értékelő lap</w:t>
    </w:r>
  </w:p>
  <w:p w14:paraId="491BCAD4" w14:textId="060F830E" w:rsidR="00F70D35" w:rsidRDefault="00F70D35" w:rsidP="00F70D35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3ECBEE9F" w14:textId="04295645" w:rsidR="00213934" w:rsidRDefault="00213934" w:rsidP="00AB4AD7">
    <w:pPr>
      <w:pStyle w:val="lfej"/>
      <w:tabs>
        <w:tab w:val="clear" w:pos="4536"/>
        <w:tab w:val="clear" w:pos="9072"/>
        <w:tab w:val="center" w:pos="3686"/>
      </w:tabs>
      <w:ind w:right="141"/>
      <w:jc w:val="right"/>
      <w:rPr>
        <w:rFonts w:ascii="Times New Roman" w:hAnsi="Times New Roman" w:cs="Times New Roman"/>
        <w:i/>
      </w:rPr>
    </w:pPr>
  </w:p>
  <w:p w14:paraId="308E203B" w14:textId="77777777" w:rsidR="00213934" w:rsidRPr="007C0555" w:rsidRDefault="00213934" w:rsidP="00CB07C7">
    <w:pPr>
      <w:pStyle w:val="lfej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79264C43" w14:textId="45E8ACFB" w:rsidR="00EB4EC5" w:rsidRPr="00213934" w:rsidRDefault="00213934" w:rsidP="00CB07C7">
    <w:pPr>
      <w:pStyle w:val="lfej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 w:rsidR="003E0B20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 w:rsidR="003E0B20"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211"/>
    <w:multiLevelType w:val="hybridMultilevel"/>
    <w:tmpl w:val="999EC29E"/>
    <w:lvl w:ilvl="0" w:tplc="215E8C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A44C7"/>
    <w:multiLevelType w:val="hybridMultilevel"/>
    <w:tmpl w:val="68C49A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A373C"/>
    <w:multiLevelType w:val="hybridMultilevel"/>
    <w:tmpl w:val="C99293A4"/>
    <w:lvl w:ilvl="0" w:tplc="D4345C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6680">
    <w:abstractNumId w:val="6"/>
  </w:num>
  <w:num w:numId="2" w16cid:durableId="1880623293">
    <w:abstractNumId w:val="8"/>
  </w:num>
  <w:num w:numId="3" w16cid:durableId="1081869678">
    <w:abstractNumId w:val="3"/>
  </w:num>
  <w:num w:numId="4" w16cid:durableId="1604461235">
    <w:abstractNumId w:val="13"/>
  </w:num>
  <w:num w:numId="5" w16cid:durableId="1688366000">
    <w:abstractNumId w:val="7"/>
  </w:num>
  <w:num w:numId="6" w16cid:durableId="1115489771">
    <w:abstractNumId w:val="5"/>
  </w:num>
  <w:num w:numId="7" w16cid:durableId="2079816652">
    <w:abstractNumId w:val="1"/>
  </w:num>
  <w:num w:numId="8" w16cid:durableId="176358061">
    <w:abstractNumId w:val="0"/>
  </w:num>
  <w:num w:numId="9" w16cid:durableId="277152573">
    <w:abstractNumId w:val="10"/>
  </w:num>
  <w:num w:numId="10" w16cid:durableId="360786775">
    <w:abstractNumId w:val="16"/>
  </w:num>
  <w:num w:numId="11" w16cid:durableId="848444216">
    <w:abstractNumId w:val="9"/>
  </w:num>
  <w:num w:numId="12" w16cid:durableId="2094083069">
    <w:abstractNumId w:val="15"/>
  </w:num>
  <w:num w:numId="13" w16cid:durableId="862279057">
    <w:abstractNumId w:val="4"/>
  </w:num>
  <w:num w:numId="14" w16cid:durableId="287049568">
    <w:abstractNumId w:val="11"/>
  </w:num>
  <w:num w:numId="15" w16cid:durableId="344408650">
    <w:abstractNumId w:val="14"/>
  </w:num>
  <w:num w:numId="16" w16cid:durableId="442771287">
    <w:abstractNumId w:val="2"/>
  </w:num>
  <w:num w:numId="17" w16cid:durableId="862015535">
    <w:abstractNumId w:val="12"/>
  </w:num>
  <w:num w:numId="18" w16cid:durableId="1579823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0251"/>
    <w:rsid w:val="0000127E"/>
    <w:rsid w:val="00010A1A"/>
    <w:rsid w:val="00017D62"/>
    <w:rsid w:val="000231DE"/>
    <w:rsid w:val="0002332B"/>
    <w:rsid w:val="00023772"/>
    <w:rsid w:val="0002386E"/>
    <w:rsid w:val="00024210"/>
    <w:rsid w:val="00024BA4"/>
    <w:rsid w:val="00043423"/>
    <w:rsid w:val="00050926"/>
    <w:rsid w:val="000509B0"/>
    <w:rsid w:val="00050DA4"/>
    <w:rsid w:val="000533FE"/>
    <w:rsid w:val="000539AC"/>
    <w:rsid w:val="000571AB"/>
    <w:rsid w:val="00070334"/>
    <w:rsid w:val="0008298A"/>
    <w:rsid w:val="00083BCB"/>
    <w:rsid w:val="000844B7"/>
    <w:rsid w:val="00090301"/>
    <w:rsid w:val="000916BA"/>
    <w:rsid w:val="00093098"/>
    <w:rsid w:val="0009314A"/>
    <w:rsid w:val="000948E8"/>
    <w:rsid w:val="00097976"/>
    <w:rsid w:val="000A3430"/>
    <w:rsid w:val="000A6F90"/>
    <w:rsid w:val="000B0A25"/>
    <w:rsid w:val="000B167A"/>
    <w:rsid w:val="000B34DA"/>
    <w:rsid w:val="000B605A"/>
    <w:rsid w:val="000B7194"/>
    <w:rsid w:val="000C39E9"/>
    <w:rsid w:val="000C637B"/>
    <w:rsid w:val="000C68C8"/>
    <w:rsid w:val="000C766D"/>
    <w:rsid w:val="000D0611"/>
    <w:rsid w:val="000D5651"/>
    <w:rsid w:val="000D7B3C"/>
    <w:rsid w:val="000E1FED"/>
    <w:rsid w:val="000E5EDA"/>
    <w:rsid w:val="000E5FFB"/>
    <w:rsid w:val="000E6728"/>
    <w:rsid w:val="000E7EA8"/>
    <w:rsid w:val="000F4B7C"/>
    <w:rsid w:val="00101587"/>
    <w:rsid w:val="0010267F"/>
    <w:rsid w:val="00104154"/>
    <w:rsid w:val="001141BF"/>
    <w:rsid w:val="00122488"/>
    <w:rsid w:val="00124EA6"/>
    <w:rsid w:val="00125294"/>
    <w:rsid w:val="00126328"/>
    <w:rsid w:val="00133451"/>
    <w:rsid w:val="00134073"/>
    <w:rsid w:val="00134AFC"/>
    <w:rsid w:val="00134FBF"/>
    <w:rsid w:val="00140430"/>
    <w:rsid w:val="001435B4"/>
    <w:rsid w:val="00145188"/>
    <w:rsid w:val="001528A8"/>
    <w:rsid w:val="00156F73"/>
    <w:rsid w:val="00163613"/>
    <w:rsid w:val="0016678F"/>
    <w:rsid w:val="00166D6D"/>
    <w:rsid w:val="00167B89"/>
    <w:rsid w:val="00174892"/>
    <w:rsid w:val="00174B13"/>
    <w:rsid w:val="001922A3"/>
    <w:rsid w:val="00192672"/>
    <w:rsid w:val="0019455F"/>
    <w:rsid w:val="001961F0"/>
    <w:rsid w:val="001A062B"/>
    <w:rsid w:val="001A24A9"/>
    <w:rsid w:val="001A2E85"/>
    <w:rsid w:val="001A698B"/>
    <w:rsid w:val="001A7549"/>
    <w:rsid w:val="001B0088"/>
    <w:rsid w:val="001B36A8"/>
    <w:rsid w:val="001B40FF"/>
    <w:rsid w:val="001B6BBF"/>
    <w:rsid w:val="001C1448"/>
    <w:rsid w:val="001C76D3"/>
    <w:rsid w:val="001D3EC3"/>
    <w:rsid w:val="001D4519"/>
    <w:rsid w:val="001D7C35"/>
    <w:rsid w:val="001E0315"/>
    <w:rsid w:val="001E08EA"/>
    <w:rsid w:val="001E2975"/>
    <w:rsid w:val="001F385E"/>
    <w:rsid w:val="001F3882"/>
    <w:rsid w:val="0020128F"/>
    <w:rsid w:val="00201A7B"/>
    <w:rsid w:val="002053E5"/>
    <w:rsid w:val="00207DD5"/>
    <w:rsid w:val="00210CB2"/>
    <w:rsid w:val="00213934"/>
    <w:rsid w:val="002211DA"/>
    <w:rsid w:val="00223011"/>
    <w:rsid w:val="00224CDC"/>
    <w:rsid w:val="002259EE"/>
    <w:rsid w:val="00227AE9"/>
    <w:rsid w:val="00227EF7"/>
    <w:rsid w:val="002342BA"/>
    <w:rsid w:val="002375C6"/>
    <w:rsid w:val="00241D0F"/>
    <w:rsid w:val="00243266"/>
    <w:rsid w:val="00243270"/>
    <w:rsid w:val="00243811"/>
    <w:rsid w:val="0025079F"/>
    <w:rsid w:val="002512F5"/>
    <w:rsid w:val="002557A4"/>
    <w:rsid w:val="0025607C"/>
    <w:rsid w:val="00264A8C"/>
    <w:rsid w:val="00272A25"/>
    <w:rsid w:val="00273EFB"/>
    <w:rsid w:val="00276561"/>
    <w:rsid w:val="0027685B"/>
    <w:rsid w:val="00281BAD"/>
    <w:rsid w:val="002824DF"/>
    <w:rsid w:val="00284186"/>
    <w:rsid w:val="00285DC5"/>
    <w:rsid w:val="00293AA1"/>
    <w:rsid w:val="00294538"/>
    <w:rsid w:val="002945C6"/>
    <w:rsid w:val="002945F5"/>
    <w:rsid w:val="002A042B"/>
    <w:rsid w:val="002A0DB9"/>
    <w:rsid w:val="002A66F8"/>
    <w:rsid w:val="002B063B"/>
    <w:rsid w:val="002B1BB9"/>
    <w:rsid w:val="002B3DD8"/>
    <w:rsid w:val="002B449A"/>
    <w:rsid w:val="002B570F"/>
    <w:rsid w:val="002C16DD"/>
    <w:rsid w:val="002C6AE4"/>
    <w:rsid w:val="002C7C5D"/>
    <w:rsid w:val="002C7D13"/>
    <w:rsid w:val="002D0361"/>
    <w:rsid w:val="002D1C11"/>
    <w:rsid w:val="002D2EE2"/>
    <w:rsid w:val="002D3E0C"/>
    <w:rsid w:val="002D5F92"/>
    <w:rsid w:val="002D70D7"/>
    <w:rsid w:val="002E0C8A"/>
    <w:rsid w:val="002E3FB1"/>
    <w:rsid w:val="002E4700"/>
    <w:rsid w:val="002F0953"/>
    <w:rsid w:val="002F184F"/>
    <w:rsid w:val="002F5672"/>
    <w:rsid w:val="003007F0"/>
    <w:rsid w:val="00304505"/>
    <w:rsid w:val="0030588E"/>
    <w:rsid w:val="00305941"/>
    <w:rsid w:val="00312F0D"/>
    <w:rsid w:val="003228CF"/>
    <w:rsid w:val="003235CC"/>
    <w:rsid w:val="00323BDD"/>
    <w:rsid w:val="0032420E"/>
    <w:rsid w:val="00325790"/>
    <w:rsid w:val="00326D93"/>
    <w:rsid w:val="0033118D"/>
    <w:rsid w:val="00334213"/>
    <w:rsid w:val="003461F6"/>
    <w:rsid w:val="003467C0"/>
    <w:rsid w:val="0034784F"/>
    <w:rsid w:val="00350ECE"/>
    <w:rsid w:val="0035321C"/>
    <w:rsid w:val="0036756C"/>
    <w:rsid w:val="00372C13"/>
    <w:rsid w:val="003754EC"/>
    <w:rsid w:val="003765CE"/>
    <w:rsid w:val="00380141"/>
    <w:rsid w:val="00381232"/>
    <w:rsid w:val="003842C5"/>
    <w:rsid w:val="00391029"/>
    <w:rsid w:val="00392900"/>
    <w:rsid w:val="0039594A"/>
    <w:rsid w:val="003A1233"/>
    <w:rsid w:val="003B1A53"/>
    <w:rsid w:val="003B1F86"/>
    <w:rsid w:val="003B3ECD"/>
    <w:rsid w:val="003C1034"/>
    <w:rsid w:val="003C4365"/>
    <w:rsid w:val="003C78BD"/>
    <w:rsid w:val="003D134E"/>
    <w:rsid w:val="003D1740"/>
    <w:rsid w:val="003D5FB8"/>
    <w:rsid w:val="003E0B20"/>
    <w:rsid w:val="003E1349"/>
    <w:rsid w:val="003E13ED"/>
    <w:rsid w:val="003E25ED"/>
    <w:rsid w:val="003E4CF1"/>
    <w:rsid w:val="003E5ABC"/>
    <w:rsid w:val="003E6A41"/>
    <w:rsid w:val="003F1A13"/>
    <w:rsid w:val="004034E3"/>
    <w:rsid w:val="00412EE8"/>
    <w:rsid w:val="004137C2"/>
    <w:rsid w:val="00415E9C"/>
    <w:rsid w:val="004167D9"/>
    <w:rsid w:val="00417A57"/>
    <w:rsid w:val="00424395"/>
    <w:rsid w:val="004243F9"/>
    <w:rsid w:val="0042585A"/>
    <w:rsid w:val="00436FFB"/>
    <w:rsid w:val="004370FF"/>
    <w:rsid w:val="0043711D"/>
    <w:rsid w:val="004407CE"/>
    <w:rsid w:val="004501FB"/>
    <w:rsid w:val="0045332B"/>
    <w:rsid w:val="00453E76"/>
    <w:rsid w:val="00463705"/>
    <w:rsid w:val="00467787"/>
    <w:rsid w:val="00471045"/>
    <w:rsid w:val="00475505"/>
    <w:rsid w:val="00475B1A"/>
    <w:rsid w:val="00480C76"/>
    <w:rsid w:val="00487D23"/>
    <w:rsid w:val="0049258F"/>
    <w:rsid w:val="00494F39"/>
    <w:rsid w:val="00497E08"/>
    <w:rsid w:val="004A4517"/>
    <w:rsid w:val="004A494B"/>
    <w:rsid w:val="004A4DB0"/>
    <w:rsid w:val="004A7FDA"/>
    <w:rsid w:val="004B239A"/>
    <w:rsid w:val="004B542E"/>
    <w:rsid w:val="004B5E86"/>
    <w:rsid w:val="004B6284"/>
    <w:rsid w:val="004C11ED"/>
    <w:rsid w:val="004C49E5"/>
    <w:rsid w:val="004D3FF5"/>
    <w:rsid w:val="004D6A44"/>
    <w:rsid w:val="004E177C"/>
    <w:rsid w:val="004E69E2"/>
    <w:rsid w:val="004E70FD"/>
    <w:rsid w:val="004F1686"/>
    <w:rsid w:val="004F33B4"/>
    <w:rsid w:val="004F64A8"/>
    <w:rsid w:val="004F69E4"/>
    <w:rsid w:val="00502F2B"/>
    <w:rsid w:val="00505F72"/>
    <w:rsid w:val="00512F44"/>
    <w:rsid w:val="005148BF"/>
    <w:rsid w:val="00516472"/>
    <w:rsid w:val="005174A4"/>
    <w:rsid w:val="0052562F"/>
    <w:rsid w:val="005259FC"/>
    <w:rsid w:val="00527BC3"/>
    <w:rsid w:val="00527EFE"/>
    <w:rsid w:val="00530439"/>
    <w:rsid w:val="00534CA6"/>
    <w:rsid w:val="005361B3"/>
    <w:rsid w:val="00537354"/>
    <w:rsid w:val="0053752E"/>
    <w:rsid w:val="0054734A"/>
    <w:rsid w:val="00555098"/>
    <w:rsid w:val="00555A62"/>
    <w:rsid w:val="00556B71"/>
    <w:rsid w:val="00557000"/>
    <w:rsid w:val="00561696"/>
    <w:rsid w:val="0056280B"/>
    <w:rsid w:val="005633BE"/>
    <w:rsid w:val="005676DB"/>
    <w:rsid w:val="00572203"/>
    <w:rsid w:val="005753B2"/>
    <w:rsid w:val="00580762"/>
    <w:rsid w:val="00595229"/>
    <w:rsid w:val="00597E6C"/>
    <w:rsid w:val="005A16FE"/>
    <w:rsid w:val="005A3B1B"/>
    <w:rsid w:val="005A7D73"/>
    <w:rsid w:val="005B34BF"/>
    <w:rsid w:val="005B36FD"/>
    <w:rsid w:val="005B41A5"/>
    <w:rsid w:val="005C071B"/>
    <w:rsid w:val="005C32B3"/>
    <w:rsid w:val="005C379E"/>
    <w:rsid w:val="005C786F"/>
    <w:rsid w:val="005D17CC"/>
    <w:rsid w:val="005D2E46"/>
    <w:rsid w:val="005E1449"/>
    <w:rsid w:val="005E21EA"/>
    <w:rsid w:val="005E502B"/>
    <w:rsid w:val="005F554A"/>
    <w:rsid w:val="005F64A8"/>
    <w:rsid w:val="00603DEC"/>
    <w:rsid w:val="00605E91"/>
    <w:rsid w:val="006067CE"/>
    <w:rsid w:val="00607995"/>
    <w:rsid w:val="0061096D"/>
    <w:rsid w:val="006110A5"/>
    <w:rsid w:val="0062021F"/>
    <w:rsid w:val="00622C03"/>
    <w:rsid w:val="006246C5"/>
    <w:rsid w:val="00627ABC"/>
    <w:rsid w:val="0063068B"/>
    <w:rsid w:val="0063087F"/>
    <w:rsid w:val="006311DA"/>
    <w:rsid w:val="0063245A"/>
    <w:rsid w:val="00640CC2"/>
    <w:rsid w:val="00641C89"/>
    <w:rsid w:val="00643732"/>
    <w:rsid w:val="00646F08"/>
    <w:rsid w:val="006474C8"/>
    <w:rsid w:val="00655A84"/>
    <w:rsid w:val="00657324"/>
    <w:rsid w:val="006646BF"/>
    <w:rsid w:val="00664803"/>
    <w:rsid w:val="0066759B"/>
    <w:rsid w:val="006708AC"/>
    <w:rsid w:val="00671F9C"/>
    <w:rsid w:val="00675475"/>
    <w:rsid w:val="00681D98"/>
    <w:rsid w:val="00686265"/>
    <w:rsid w:val="0068637B"/>
    <w:rsid w:val="00686B10"/>
    <w:rsid w:val="00690623"/>
    <w:rsid w:val="00691461"/>
    <w:rsid w:val="00691DD1"/>
    <w:rsid w:val="00697E53"/>
    <w:rsid w:val="006A0EA1"/>
    <w:rsid w:val="006A1ACB"/>
    <w:rsid w:val="006A206A"/>
    <w:rsid w:val="006A3222"/>
    <w:rsid w:val="006A40F3"/>
    <w:rsid w:val="006A78B6"/>
    <w:rsid w:val="006B12D5"/>
    <w:rsid w:val="006B737E"/>
    <w:rsid w:val="006C4D3D"/>
    <w:rsid w:val="006C5167"/>
    <w:rsid w:val="006C5607"/>
    <w:rsid w:val="006C7A69"/>
    <w:rsid w:val="006D0A47"/>
    <w:rsid w:val="006D5C96"/>
    <w:rsid w:val="006D7D11"/>
    <w:rsid w:val="006E0A4E"/>
    <w:rsid w:val="006E1BB3"/>
    <w:rsid w:val="006E2D3E"/>
    <w:rsid w:val="006E676A"/>
    <w:rsid w:val="006F120A"/>
    <w:rsid w:val="006F1560"/>
    <w:rsid w:val="006F1F4F"/>
    <w:rsid w:val="006F365B"/>
    <w:rsid w:val="006F3B43"/>
    <w:rsid w:val="007017D9"/>
    <w:rsid w:val="00701FDF"/>
    <w:rsid w:val="0070220D"/>
    <w:rsid w:val="007066EB"/>
    <w:rsid w:val="007103D9"/>
    <w:rsid w:val="00712A6B"/>
    <w:rsid w:val="00713583"/>
    <w:rsid w:val="00713736"/>
    <w:rsid w:val="00713FE9"/>
    <w:rsid w:val="00716086"/>
    <w:rsid w:val="00716E0D"/>
    <w:rsid w:val="007217E4"/>
    <w:rsid w:val="0072613B"/>
    <w:rsid w:val="007276EB"/>
    <w:rsid w:val="0073292E"/>
    <w:rsid w:val="0073713A"/>
    <w:rsid w:val="00740154"/>
    <w:rsid w:val="00742440"/>
    <w:rsid w:val="00747AF7"/>
    <w:rsid w:val="007505E9"/>
    <w:rsid w:val="007509E8"/>
    <w:rsid w:val="00752A4B"/>
    <w:rsid w:val="007737A4"/>
    <w:rsid w:val="007763F1"/>
    <w:rsid w:val="007770B4"/>
    <w:rsid w:val="00777981"/>
    <w:rsid w:val="00780A11"/>
    <w:rsid w:val="007826C6"/>
    <w:rsid w:val="00791B02"/>
    <w:rsid w:val="00793E64"/>
    <w:rsid w:val="007958AC"/>
    <w:rsid w:val="00796323"/>
    <w:rsid w:val="007A00C4"/>
    <w:rsid w:val="007A42FD"/>
    <w:rsid w:val="007A6B1C"/>
    <w:rsid w:val="007A752A"/>
    <w:rsid w:val="007A7B7A"/>
    <w:rsid w:val="007B4D01"/>
    <w:rsid w:val="007B584F"/>
    <w:rsid w:val="007B6A58"/>
    <w:rsid w:val="007C044B"/>
    <w:rsid w:val="007C0947"/>
    <w:rsid w:val="007C2D9A"/>
    <w:rsid w:val="007C756B"/>
    <w:rsid w:val="007D2646"/>
    <w:rsid w:val="007D4E9A"/>
    <w:rsid w:val="007D4FE4"/>
    <w:rsid w:val="007E1AE9"/>
    <w:rsid w:val="007E2907"/>
    <w:rsid w:val="007E40C4"/>
    <w:rsid w:val="007E4488"/>
    <w:rsid w:val="007E6DD9"/>
    <w:rsid w:val="007E70AF"/>
    <w:rsid w:val="007F4521"/>
    <w:rsid w:val="007F48F6"/>
    <w:rsid w:val="00801CA9"/>
    <w:rsid w:val="00802A20"/>
    <w:rsid w:val="00812182"/>
    <w:rsid w:val="008152C9"/>
    <w:rsid w:val="008166DF"/>
    <w:rsid w:val="00820D08"/>
    <w:rsid w:val="00822D58"/>
    <w:rsid w:val="00823123"/>
    <w:rsid w:val="00823316"/>
    <w:rsid w:val="00825C6A"/>
    <w:rsid w:val="00832834"/>
    <w:rsid w:val="00841028"/>
    <w:rsid w:val="0085061A"/>
    <w:rsid w:val="008513E7"/>
    <w:rsid w:val="00851F3B"/>
    <w:rsid w:val="00854ECB"/>
    <w:rsid w:val="00855336"/>
    <w:rsid w:val="00856CFB"/>
    <w:rsid w:val="008607B5"/>
    <w:rsid w:val="00862160"/>
    <w:rsid w:val="0086429E"/>
    <w:rsid w:val="00864768"/>
    <w:rsid w:val="00870F7A"/>
    <w:rsid w:val="00873DF3"/>
    <w:rsid w:val="00881828"/>
    <w:rsid w:val="00883A14"/>
    <w:rsid w:val="00885802"/>
    <w:rsid w:val="008863F9"/>
    <w:rsid w:val="00887B19"/>
    <w:rsid w:val="008900D1"/>
    <w:rsid w:val="00892978"/>
    <w:rsid w:val="00893E99"/>
    <w:rsid w:val="00895D3C"/>
    <w:rsid w:val="008968DD"/>
    <w:rsid w:val="008A5CE8"/>
    <w:rsid w:val="008A6BC6"/>
    <w:rsid w:val="008A6E5A"/>
    <w:rsid w:val="008A789B"/>
    <w:rsid w:val="008B6CB7"/>
    <w:rsid w:val="008C4B83"/>
    <w:rsid w:val="008C5780"/>
    <w:rsid w:val="008D02DC"/>
    <w:rsid w:val="008D23FD"/>
    <w:rsid w:val="008D67F2"/>
    <w:rsid w:val="008E71F5"/>
    <w:rsid w:val="008F0256"/>
    <w:rsid w:val="008F144D"/>
    <w:rsid w:val="008F1BF0"/>
    <w:rsid w:val="008F4237"/>
    <w:rsid w:val="008F44D2"/>
    <w:rsid w:val="008F57FA"/>
    <w:rsid w:val="008F76CF"/>
    <w:rsid w:val="009026D5"/>
    <w:rsid w:val="009054C2"/>
    <w:rsid w:val="00907077"/>
    <w:rsid w:val="00921C30"/>
    <w:rsid w:val="0092282F"/>
    <w:rsid w:val="00923D80"/>
    <w:rsid w:val="009248F9"/>
    <w:rsid w:val="00924ED1"/>
    <w:rsid w:val="00926015"/>
    <w:rsid w:val="009316A4"/>
    <w:rsid w:val="00940C18"/>
    <w:rsid w:val="00940F49"/>
    <w:rsid w:val="00942A67"/>
    <w:rsid w:val="009478C0"/>
    <w:rsid w:val="00947E44"/>
    <w:rsid w:val="009551A6"/>
    <w:rsid w:val="00957722"/>
    <w:rsid w:val="00960A15"/>
    <w:rsid w:val="00963AC4"/>
    <w:rsid w:val="00963CF6"/>
    <w:rsid w:val="009643E9"/>
    <w:rsid w:val="00965279"/>
    <w:rsid w:val="00972BAF"/>
    <w:rsid w:val="00984ECF"/>
    <w:rsid w:val="00986D91"/>
    <w:rsid w:val="009878E1"/>
    <w:rsid w:val="00992CCB"/>
    <w:rsid w:val="00996307"/>
    <w:rsid w:val="00997159"/>
    <w:rsid w:val="009A1AAB"/>
    <w:rsid w:val="009B20A3"/>
    <w:rsid w:val="009B512C"/>
    <w:rsid w:val="009C27D4"/>
    <w:rsid w:val="009D08CE"/>
    <w:rsid w:val="009D0D36"/>
    <w:rsid w:val="009D0D5F"/>
    <w:rsid w:val="009D309E"/>
    <w:rsid w:val="009D37D4"/>
    <w:rsid w:val="009D4ABC"/>
    <w:rsid w:val="009D6320"/>
    <w:rsid w:val="009D6827"/>
    <w:rsid w:val="009E05DD"/>
    <w:rsid w:val="009F1A5C"/>
    <w:rsid w:val="009F3A5B"/>
    <w:rsid w:val="009F3B49"/>
    <w:rsid w:val="009F4D13"/>
    <w:rsid w:val="009F7F12"/>
    <w:rsid w:val="00A05577"/>
    <w:rsid w:val="00A125B4"/>
    <w:rsid w:val="00A155DA"/>
    <w:rsid w:val="00A160A8"/>
    <w:rsid w:val="00A22BD2"/>
    <w:rsid w:val="00A26561"/>
    <w:rsid w:val="00A27FDD"/>
    <w:rsid w:val="00A31FE6"/>
    <w:rsid w:val="00A3419D"/>
    <w:rsid w:val="00A351EC"/>
    <w:rsid w:val="00A36292"/>
    <w:rsid w:val="00A370D3"/>
    <w:rsid w:val="00A4295B"/>
    <w:rsid w:val="00A439BC"/>
    <w:rsid w:val="00A456D7"/>
    <w:rsid w:val="00A52291"/>
    <w:rsid w:val="00A52BF7"/>
    <w:rsid w:val="00A540DD"/>
    <w:rsid w:val="00A56806"/>
    <w:rsid w:val="00A5706A"/>
    <w:rsid w:val="00A579A1"/>
    <w:rsid w:val="00A63423"/>
    <w:rsid w:val="00A64623"/>
    <w:rsid w:val="00A64CD8"/>
    <w:rsid w:val="00A80C9D"/>
    <w:rsid w:val="00A822BB"/>
    <w:rsid w:val="00A85129"/>
    <w:rsid w:val="00A87721"/>
    <w:rsid w:val="00A87F97"/>
    <w:rsid w:val="00A94E3A"/>
    <w:rsid w:val="00A96250"/>
    <w:rsid w:val="00A979BF"/>
    <w:rsid w:val="00A97CBA"/>
    <w:rsid w:val="00AA02E0"/>
    <w:rsid w:val="00AA228D"/>
    <w:rsid w:val="00AA420C"/>
    <w:rsid w:val="00AA4989"/>
    <w:rsid w:val="00AB4AD7"/>
    <w:rsid w:val="00AB5D71"/>
    <w:rsid w:val="00AC01CF"/>
    <w:rsid w:val="00AC67D6"/>
    <w:rsid w:val="00AD0A7E"/>
    <w:rsid w:val="00AD1925"/>
    <w:rsid w:val="00AD1E83"/>
    <w:rsid w:val="00AD403A"/>
    <w:rsid w:val="00AD4A4E"/>
    <w:rsid w:val="00AD51A9"/>
    <w:rsid w:val="00AD6EAD"/>
    <w:rsid w:val="00AE1561"/>
    <w:rsid w:val="00AE38DF"/>
    <w:rsid w:val="00AE5432"/>
    <w:rsid w:val="00AE6B8B"/>
    <w:rsid w:val="00AE7978"/>
    <w:rsid w:val="00AF07D5"/>
    <w:rsid w:val="00AF0993"/>
    <w:rsid w:val="00AF25BE"/>
    <w:rsid w:val="00AF2E83"/>
    <w:rsid w:val="00AF3DC1"/>
    <w:rsid w:val="00B03E36"/>
    <w:rsid w:val="00B15330"/>
    <w:rsid w:val="00B1557B"/>
    <w:rsid w:val="00B2454C"/>
    <w:rsid w:val="00B263B4"/>
    <w:rsid w:val="00B27F97"/>
    <w:rsid w:val="00B303A8"/>
    <w:rsid w:val="00B30694"/>
    <w:rsid w:val="00B35093"/>
    <w:rsid w:val="00B43753"/>
    <w:rsid w:val="00B44FF2"/>
    <w:rsid w:val="00B51BCA"/>
    <w:rsid w:val="00B60FBC"/>
    <w:rsid w:val="00B6452C"/>
    <w:rsid w:val="00B672D9"/>
    <w:rsid w:val="00B700FB"/>
    <w:rsid w:val="00B703B7"/>
    <w:rsid w:val="00B7119A"/>
    <w:rsid w:val="00B725D7"/>
    <w:rsid w:val="00B73612"/>
    <w:rsid w:val="00B804C1"/>
    <w:rsid w:val="00B80688"/>
    <w:rsid w:val="00B82573"/>
    <w:rsid w:val="00B92995"/>
    <w:rsid w:val="00B94810"/>
    <w:rsid w:val="00B95D46"/>
    <w:rsid w:val="00B95DD7"/>
    <w:rsid w:val="00B973DD"/>
    <w:rsid w:val="00BA1757"/>
    <w:rsid w:val="00BA3797"/>
    <w:rsid w:val="00BA71C2"/>
    <w:rsid w:val="00BA7AA6"/>
    <w:rsid w:val="00BB2007"/>
    <w:rsid w:val="00BB32ED"/>
    <w:rsid w:val="00BB3ACD"/>
    <w:rsid w:val="00BC32D5"/>
    <w:rsid w:val="00BC5D0C"/>
    <w:rsid w:val="00BC6392"/>
    <w:rsid w:val="00BD15CC"/>
    <w:rsid w:val="00BD2223"/>
    <w:rsid w:val="00BD411F"/>
    <w:rsid w:val="00BD767B"/>
    <w:rsid w:val="00BE00EB"/>
    <w:rsid w:val="00BE2CB4"/>
    <w:rsid w:val="00BE655B"/>
    <w:rsid w:val="00BF294F"/>
    <w:rsid w:val="00BF49AD"/>
    <w:rsid w:val="00BF5A3C"/>
    <w:rsid w:val="00BF7D03"/>
    <w:rsid w:val="00C06670"/>
    <w:rsid w:val="00C16839"/>
    <w:rsid w:val="00C1703F"/>
    <w:rsid w:val="00C21FA7"/>
    <w:rsid w:val="00C2292D"/>
    <w:rsid w:val="00C242D3"/>
    <w:rsid w:val="00C26C75"/>
    <w:rsid w:val="00C27242"/>
    <w:rsid w:val="00C31577"/>
    <w:rsid w:val="00C33CDF"/>
    <w:rsid w:val="00C341A2"/>
    <w:rsid w:val="00C3473A"/>
    <w:rsid w:val="00C35959"/>
    <w:rsid w:val="00C41278"/>
    <w:rsid w:val="00C412C1"/>
    <w:rsid w:val="00C44DA4"/>
    <w:rsid w:val="00C469B5"/>
    <w:rsid w:val="00C50B0B"/>
    <w:rsid w:val="00C516B8"/>
    <w:rsid w:val="00C57133"/>
    <w:rsid w:val="00C577FA"/>
    <w:rsid w:val="00C72CB8"/>
    <w:rsid w:val="00C75469"/>
    <w:rsid w:val="00C777B5"/>
    <w:rsid w:val="00C77E09"/>
    <w:rsid w:val="00C80A88"/>
    <w:rsid w:val="00C82939"/>
    <w:rsid w:val="00C85581"/>
    <w:rsid w:val="00C953D7"/>
    <w:rsid w:val="00CA5093"/>
    <w:rsid w:val="00CA54FE"/>
    <w:rsid w:val="00CB027F"/>
    <w:rsid w:val="00CB07C7"/>
    <w:rsid w:val="00CB3C00"/>
    <w:rsid w:val="00CB3F24"/>
    <w:rsid w:val="00CB7756"/>
    <w:rsid w:val="00CC62B4"/>
    <w:rsid w:val="00CC630D"/>
    <w:rsid w:val="00CC72F6"/>
    <w:rsid w:val="00CE0D0C"/>
    <w:rsid w:val="00CE0D3E"/>
    <w:rsid w:val="00CE1A39"/>
    <w:rsid w:val="00CE33F8"/>
    <w:rsid w:val="00CE3460"/>
    <w:rsid w:val="00CE4482"/>
    <w:rsid w:val="00CE5DD9"/>
    <w:rsid w:val="00CF2B1B"/>
    <w:rsid w:val="00D02306"/>
    <w:rsid w:val="00D055E4"/>
    <w:rsid w:val="00D07454"/>
    <w:rsid w:val="00D07EF1"/>
    <w:rsid w:val="00D1165F"/>
    <w:rsid w:val="00D14BF8"/>
    <w:rsid w:val="00D15ACD"/>
    <w:rsid w:val="00D26176"/>
    <w:rsid w:val="00D306B6"/>
    <w:rsid w:val="00D343E4"/>
    <w:rsid w:val="00D346EA"/>
    <w:rsid w:val="00D34DD2"/>
    <w:rsid w:val="00D36C1E"/>
    <w:rsid w:val="00D4033E"/>
    <w:rsid w:val="00D46611"/>
    <w:rsid w:val="00D50373"/>
    <w:rsid w:val="00D50817"/>
    <w:rsid w:val="00D52E71"/>
    <w:rsid w:val="00D61EDE"/>
    <w:rsid w:val="00D62E0D"/>
    <w:rsid w:val="00D63AD4"/>
    <w:rsid w:val="00D6439F"/>
    <w:rsid w:val="00D67438"/>
    <w:rsid w:val="00D71400"/>
    <w:rsid w:val="00D71D46"/>
    <w:rsid w:val="00D7292B"/>
    <w:rsid w:val="00D73972"/>
    <w:rsid w:val="00D749DB"/>
    <w:rsid w:val="00D7620D"/>
    <w:rsid w:val="00D77499"/>
    <w:rsid w:val="00D77997"/>
    <w:rsid w:val="00D916EB"/>
    <w:rsid w:val="00D92A0A"/>
    <w:rsid w:val="00DA1268"/>
    <w:rsid w:val="00DA5D43"/>
    <w:rsid w:val="00DA7971"/>
    <w:rsid w:val="00DB0AE0"/>
    <w:rsid w:val="00DB10DB"/>
    <w:rsid w:val="00DC51D0"/>
    <w:rsid w:val="00DC71F6"/>
    <w:rsid w:val="00DD2B2F"/>
    <w:rsid w:val="00DD2CB4"/>
    <w:rsid w:val="00DD4290"/>
    <w:rsid w:val="00DD6B75"/>
    <w:rsid w:val="00DF006B"/>
    <w:rsid w:val="00DF77A8"/>
    <w:rsid w:val="00E01CD9"/>
    <w:rsid w:val="00E0304C"/>
    <w:rsid w:val="00E1029A"/>
    <w:rsid w:val="00E12D41"/>
    <w:rsid w:val="00E13813"/>
    <w:rsid w:val="00E15C2B"/>
    <w:rsid w:val="00E16414"/>
    <w:rsid w:val="00E21F0A"/>
    <w:rsid w:val="00E319C2"/>
    <w:rsid w:val="00E32F85"/>
    <w:rsid w:val="00E331D1"/>
    <w:rsid w:val="00E34A29"/>
    <w:rsid w:val="00E43BEA"/>
    <w:rsid w:val="00E4633E"/>
    <w:rsid w:val="00E47294"/>
    <w:rsid w:val="00E47A3C"/>
    <w:rsid w:val="00E51826"/>
    <w:rsid w:val="00E52D20"/>
    <w:rsid w:val="00E539E8"/>
    <w:rsid w:val="00E56351"/>
    <w:rsid w:val="00E605FD"/>
    <w:rsid w:val="00E658EE"/>
    <w:rsid w:val="00E659A6"/>
    <w:rsid w:val="00E717B0"/>
    <w:rsid w:val="00E75599"/>
    <w:rsid w:val="00E809E5"/>
    <w:rsid w:val="00E82B5E"/>
    <w:rsid w:val="00E927DB"/>
    <w:rsid w:val="00E92FA7"/>
    <w:rsid w:val="00E9390A"/>
    <w:rsid w:val="00EA3F31"/>
    <w:rsid w:val="00EA5B3A"/>
    <w:rsid w:val="00EB1149"/>
    <w:rsid w:val="00EB151E"/>
    <w:rsid w:val="00EB4EC5"/>
    <w:rsid w:val="00ED1E45"/>
    <w:rsid w:val="00ED3700"/>
    <w:rsid w:val="00ED5E4F"/>
    <w:rsid w:val="00ED76E8"/>
    <w:rsid w:val="00ED77F0"/>
    <w:rsid w:val="00EE244C"/>
    <w:rsid w:val="00EE4EED"/>
    <w:rsid w:val="00EE6636"/>
    <w:rsid w:val="00EE7028"/>
    <w:rsid w:val="00EF2AB7"/>
    <w:rsid w:val="00EF2F42"/>
    <w:rsid w:val="00EF52D2"/>
    <w:rsid w:val="00EF7C25"/>
    <w:rsid w:val="00EF7DEF"/>
    <w:rsid w:val="00F007C1"/>
    <w:rsid w:val="00F02CB8"/>
    <w:rsid w:val="00F032E2"/>
    <w:rsid w:val="00F10B2F"/>
    <w:rsid w:val="00F11661"/>
    <w:rsid w:val="00F14FB0"/>
    <w:rsid w:val="00F20BB5"/>
    <w:rsid w:val="00F22CF4"/>
    <w:rsid w:val="00F30E2F"/>
    <w:rsid w:val="00F3417D"/>
    <w:rsid w:val="00F41F74"/>
    <w:rsid w:val="00F42641"/>
    <w:rsid w:val="00F46ABF"/>
    <w:rsid w:val="00F52262"/>
    <w:rsid w:val="00F5327D"/>
    <w:rsid w:val="00F541AE"/>
    <w:rsid w:val="00F572EB"/>
    <w:rsid w:val="00F57DCD"/>
    <w:rsid w:val="00F60707"/>
    <w:rsid w:val="00F625E0"/>
    <w:rsid w:val="00F62B73"/>
    <w:rsid w:val="00F67E27"/>
    <w:rsid w:val="00F70D35"/>
    <w:rsid w:val="00F77482"/>
    <w:rsid w:val="00F816C2"/>
    <w:rsid w:val="00F81D6F"/>
    <w:rsid w:val="00F83F96"/>
    <w:rsid w:val="00F900A0"/>
    <w:rsid w:val="00F925CD"/>
    <w:rsid w:val="00F932DE"/>
    <w:rsid w:val="00F94C48"/>
    <w:rsid w:val="00F95FB8"/>
    <w:rsid w:val="00F96AA7"/>
    <w:rsid w:val="00FA1386"/>
    <w:rsid w:val="00FA67D4"/>
    <w:rsid w:val="00FA7CC2"/>
    <w:rsid w:val="00FC09CE"/>
    <w:rsid w:val="00FC4D0D"/>
    <w:rsid w:val="00FC6230"/>
    <w:rsid w:val="00FC6472"/>
    <w:rsid w:val="00FD5106"/>
    <w:rsid w:val="00FD5C41"/>
    <w:rsid w:val="00FE2D5E"/>
    <w:rsid w:val="00FE5C14"/>
    <w:rsid w:val="00FE6C3B"/>
    <w:rsid w:val="00FF0D73"/>
    <w:rsid w:val="00FF5009"/>
    <w:rsid w:val="00FF5E66"/>
    <w:rsid w:val="47078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6013"/>
  <w15:docId w15:val="{E30E5D70-2012-43BB-A4AD-4BABD451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46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paragraph" w:styleId="Vltozat">
    <w:name w:val="Revision"/>
    <w:hidden/>
    <w:uiPriority w:val="99"/>
    <w:semiHidden/>
    <w:rsid w:val="005D2E46"/>
    <w:pPr>
      <w:spacing w:after="0" w:line="240" w:lineRule="auto"/>
    </w:pPr>
  </w:style>
  <w:style w:type="table" w:customStyle="1" w:styleId="Rcsostblzat2">
    <w:name w:val="Rácsos táblázat2"/>
    <w:basedOn w:val="Normltblzat"/>
    <w:uiPriority w:val="39"/>
    <w:rsid w:val="00A3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9B5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01AB5507-638E-4545-9FC7-6FF08EA0F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BE312-EBB7-4DD6-95A9-78C464C2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4CAF0-D846-4A03-BD92-F23886859B2E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1838</Words>
  <Characters>12686</Characters>
  <Application>Microsoft Office Word</Application>
  <DocSecurity>0</DocSecurity>
  <Lines>105</Lines>
  <Paragraphs>28</Paragraphs>
  <ScaleCrop>false</ScaleCrop>
  <Company>Microsoft</Company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Pécsi Mária</dc:creator>
  <cp:lastModifiedBy>Bálint Ágnes</cp:lastModifiedBy>
  <cp:revision>204</cp:revision>
  <cp:lastPrinted>2022-06-14T08:32:00Z</cp:lastPrinted>
  <dcterms:created xsi:type="dcterms:W3CDTF">2022-06-23T10:37:00Z</dcterms:created>
  <dcterms:modified xsi:type="dcterms:W3CDTF">2025-02-27T10:38:00Z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