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F1A4C" w:rsidR="00DD75AD" w:rsidP="00DD75AD" w:rsidRDefault="00DD75AD" w14:paraId="538FC46A" w14:textId="77777777">
      <w:pPr>
        <w:tabs>
          <w:tab w:val="center" w:pos="4536"/>
          <w:tab w:val="left" w:pos="6466"/>
        </w:tabs>
        <w:spacing w:before="1560" w:after="240" w:line="240" w:lineRule="auto"/>
        <w:jc w:val="center"/>
        <w:rPr>
          <w:rFonts w:ascii="Playfair Display" w:hAnsi="Playfair Display" w:cs="Times New Roman"/>
          <w:sz w:val="40"/>
          <w:szCs w:val="40"/>
        </w:rPr>
      </w:pPr>
      <w:r>
        <w:rPr>
          <w:rFonts w:ascii="Playfair Display" w:hAnsi="Playfair Display" w:cs="Times New Roman"/>
          <w:sz w:val="40"/>
          <w:szCs w:val="40"/>
        </w:rPr>
        <w:t>[</w:t>
      </w:r>
      <w:r w:rsidRPr="000F1A4C">
        <w:rPr>
          <w:rFonts w:ascii="Playfair Display" w:hAnsi="Playfair Display" w:cs="Times New Roman"/>
          <w:sz w:val="40"/>
          <w:szCs w:val="40"/>
        </w:rPr>
        <w:t>Felsőoktatási intézmény neve</w:t>
      </w:r>
      <w:r>
        <w:rPr>
          <w:rFonts w:ascii="Playfair Display" w:hAnsi="Playfair Display" w:cs="Times New Roman"/>
          <w:sz w:val="40"/>
          <w:szCs w:val="40"/>
        </w:rPr>
        <w:t>]</w:t>
      </w:r>
    </w:p>
    <w:p w:rsidR="00DD75AD" w:rsidP="00DD75AD" w:rsidRDefault="00DD75AD" w14:paraId="4D6EFBA9" w14:textId="77777777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:rsidR="00DD75AD" w:rsidP="00DD75AD" w:rsidRDefault="00DD75AD" w14:paraId="35B9647A" w14:textId="77777777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:rsidR="00DD75AD" w:rsidP="00DD75AD" w:rsidRDefault="00DD75AD" w14:paraId="24506D3F" w14:textId="77777777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:rsidR="00DD75AD" w:rsidP="00DD75AD" w:rsidRDefault="00DD75AD" w14:paraId="3C7BC3F5" w14:textId="77777777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:rsidR="00DD75AD" w:rsidP="00DD75AD" w:rsidRDefault="00DD75AD" w14:paraId="73195F13" w14:textId="77777777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:rsidR="00DD75AD" w:rsidP="00DD75AD" w:rsidRDefault="00DD75AD" w14:paraId="2F614A46" w14:textId="77777777">
      <w:pPr>
        <w:spacing w:after="0" w:line="23" w:lineRule="atLeast"/>
        <w:jc w:val="center"/>
        <w:rPr>
          <w:rFonts w:ascii="Playfair Display" w:hAnsi="Playfair Display" w:cs="Times New Roman"/>
          <w:sz w:val="28"/>
          <w:szCs w:val="28"/>
        </w:rPr>
      </w:pPr>
      <w:r w:rsidRPr="00D05CCF">
        <w:rPr>
          <w:rFonts w:ascii="Playfair Display" w:hAnsi="Playfair Display" w:cs="Times New Roman"/>
          <w:sz w:val="28"/>
          <w:szCs w:val="28"/>
        </w:rPr>
        <w:t>[Doktori iskola neve], DI azonosítója: [</w:t>
      </w:r>
      <w:r w:rsidRPr="00D05CCF">
        <w:rPr>
          <w:rFonts w:ascii="Playfair Display" w:hAnsi="Playfair Display" w:cs="Times New Roman"/>
          <w:i/>
          <w:iCs/>
          <w:sz w:val="28"/>
          <w:szCs w:val="28"/>
        </w:rPr>
        <w:t>pl. D999</w:t>
      </w:r>
      <w:r w:rsidRPr="00D05CCF">
        <w:rPr>
          <w:rFonts w:ascii="Playfair Display" w:hAnsi="Playfair Display" w:cs="Times New Roman"/>
          <w:sz w:val="28"/>
          <w:szCs w:val="28"/>
        </w:rPr>
        <w:t>]</w:t>
      </w:r>
    </w:p>
    <w:p w:rsidRPr="00D95180" w:rsidR="00D95180" w:rsidP="003C1E88" w:rsidRDefault="00D95180" w14:paraId="55E64E89" w14:textId="24971866">
      <w:pPr>
        <w:spacing w:before="144" w:beforeLines="60" w:after="144" w:afterLines="60" w:line="240" w:lineRule="auto"/>
        <w:jc w:val="center"/>
        <w:rPr>
          <w:rFonts w:ascii="Playfair Display" w:hAnsi="Playfair Display" w:cs="Times New Roman"/>
          <w:sz w:val="32"/>
          <w:szCs w:val="32"/>
        </w:rPr>
      </w:pPr>
    </w:p>
    <w:p w:rsidRPr="000F1A4C" w:rsidR="003C1E88" w:rsidP="4CA8429A" w:rsidRDefault="00DD75AD" w14:paraId="188A74D0" w14:textId="443DA99E">
      <w:pPr>
        <w:spacing w:before="240" w:after="144" w:afterLines="60" w:line="240" w:lineRule="auto"/>
        <w:jc w:val="center"/>
        <w:rPr>
          <w:rFonts w:ascii="Playfair Display" w:hAnsi="Playfair Display" w:cs="Times New Roman"/>
          <w:i/>
          <w:iCs/>
          <w:sz w:val="28"/>
          <w:szCs w:val="28"/>
        </w:rPr>
      </w:pPr>
      <w:r w:rsidRPr="4CA8429A">
        <w:rPr>
          <w:rFonts w:ascii="Playfair Display" w:hAnsi="Playfair Display" w:cs="Times New Roman"/>
          <w:i/>
          <w:iCs/>
          <w:sz w:val="28"/>
          <w:szCs w:val="28"/>
        </w:rPr>
        <w:t>Klaszteralapú ö</w:t>
      </w:r>
      <w:r w:rsidRPr="4CA8429A" w:rsidR="003861C9">
        <w:rPr>
          <w:rFonts w:ascii="Playfair Display" w:hAnsi="Playfair Display" w:cs="Times New Roman"/>
          <w:i/>
          <w:iCs/>
          <w:sz w:val="28"/>
          <w:szCs w:val="28"/>
        </w:rPr>
        <w:t>nértékelés</w:t>
      </w:r>
      <w:r w:rsidRPr="4CA8429A" w:rsidR="6FA585CE">
        <w:rPr>
          <w:rFonts w:ascii="Playfair Display" w:hAnsi="Playfair Display" w:cs="Times New Roman"/>
          <w:i/>
          <w:iCs/>
          <w:sz w:val="28"/>
          <w:szCs w:val="28"/>
        </w:rPr>
        <w:t>i szempontrendszer</w:t>
      </w:r>
    </w:p>
    <w:p w:rsidRPr="000F1A4C" w:rsidR="003C1E88" w:rsidP="003C1E88" w:rsidRDefault="003C1E88" w14:paraId="6C44DE77" w14:textId="1B650DE9">
      <w:pPr>
        <w:spacing w:before="600"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Jóváhagyás dátuma:</w:t>
      </w:r>
      <w:r w:rsidRPr="000F1A4C" w:rsidR="00167FB3">
        <w:rPr>
          <w:rFonts w:ascii="Playfair Display" w:hAnsi="Playfair Display" w:cs="Times New Roman"/>
          <w:i/>
          <w:iCs/>
        </w:rPr>
        <w:t xml:space="preserve"> ……………</w:t>
      </w:r>
    </w:p>
    <w:p w:rsidRPr="000F1A4C" w:rsidR="003C1E88" w:rsidP="003C1E88" w:rsidRDefault="003C1E88" w14:paraId="15ED3211" w14:textId="07EC7358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Határozatszám:</w:t>
      </w:r>
      <w:r w:rsidRPr="000F1A4C" w:rsidR="00167FB3">
        <w:rPr>
          <w:rFonts w:ascii="Playfair Display" w:hAnsi="Playfair Display" w:cs="Times New Roman"/>
          <w:i/>
          <w:iCs/>
        </w:rPr>
        <w:t xml:space="preserve"> ……………</w:t>
      </w:r>
    </w:p>
    <w:p w:rsidRPr="000F1A4C" w:rsidR="003C1E88" w:rsidP="003C1E88" w:rsidRDefault="003C1E88" w14:paraId="49753898" w14:textId="471A5D85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Döntéshozó testület megnevezése:</w:t>
      </w:r>
      <w:r w:rsidRPr="000F1A4C" w:rsidR="00167FB3">
        <w:rPr>
          <w:rFonts w:ascii="Playfair Display" w:hAnsi="Playfair Display" w:cs="Times New Roman"/>
          <w:i/>
          <w:iCs/>
        </w:rPr>
        <w:t xml:space="preserve"> ………</w:t>
      </w:r>
      <w:proofErr w:type="gramStart"/>
      <w:r w:rsidRPr="000F1A4C" w:rsidR="00167FB3">
        <w:rPr>
          <w:rFonts w:ascii="Playfair Display" w:hAnsi="Playfair Display" w:cs="Times New Roman"/>
          <w:i/>
          <w:iCs/>
        </w:rPr>
        <w:t>…….</w:t>
      </w:r>
      <w:proofErr w:type="gramEnd"/>
      <w:r w:rsidRPr="000F1A4C" w:rsidR="00167FB3">
        <w:rPr>
          <w:rFonts w:ascii="Playfair Display" w:hAnsi="Playfair Display" w:cs="Times New Roman"/>
          <w:i/>
          <w:iCs/>
        </w:rPr>
        <w:t>.</w:t>
      </w:r>
    </w:p>
    <w:p w:rsidRPr="000F1A4C" w:rsidR="00AA7E3D" w:rsidP="00AA7E3D" w:rsidRDefault="00AA7E3D" w14:paraId="031074B0" w14:textId="77777777">
      <w:pPr>
        <w:jc w:val="center"/>
        <w:rPr>
          <w:rFonts w:ascii="Playfair Display" w:hAnsi="Playfair Display" w:cs="Times New Roman"/>
          <w:sz w:val="52"/>
          <w:szCs w:val="52"/>
        </w:rPr>
      </w:pPr>
      <w:r w:rsidRPr="000F1A4C">
        <w:rPr>
          <w:rFonts w:ascii="Playfair Display" w:hAnsi="Playfair Display" w:cs="Times New Roman"/>
          <w:sz w:val="52"/>
          <w:szCs w:val="52"/>
        </w:rPr>
        <w:br w:type="page"/>
      </w:r>
    </w:p>
    <w:p w:rsidRPr="000F1A4C" w:rsidR="00F155F9" w:rsidP="00EE6E9D" w:rsidRDefault="00F155F9" w14:paraId="02ECEB76" w14:textId="77777777">
      <w:pPr>
        <w:spacing w:before="144" w:beforeLines="60" w:after="144" w:afterLines="60" w:line="240" w:lineRule="auto"/>
        <w:jc w:val="center"/>
        <w:rPr>
          <w:rFonts w:ascii="Playfair Display" w:hAnsi="Playfair Display" w:cs="Times New Roman"/>
          <w:sz w:val="52"/>
          <w:szCs w:val="52"/>
        </w:rPr>
      </w:pPr>
    </w:p>
    <w:sdt>
      <w:sdtPr>
        <w:id w:val="-1603032545"/>
        <w:docPartObj>
          <w:docPartGallery w:val="Table of Contents"/>
          <w:docPartUnique/>
        </w:docPartObj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0"/>
          <w:szCs w:val="20"/>
          <w:lang w:eastAsia="en-US"/>
        </w:rPr>
      </w:sdtPr>
      <w:sdtContent>
        <w:p w:rsidRPr="00C60317" w:rsidR="001B753C" w:rsidP="00B858F1" w:rsidRDefault="001B753C" w14:paraId="4DEB4F73" w14:textId="77777777">
          <w:pPr>
            <w:pStyle w:val="Tartalomjegyzkcmsora"/>
            <w:rPr>
              <w:sz w:val="20"/>
              <w:szCs w:val="20"/>
            </w:rPr>
          </w:pPr>
          <w:r w:rsidRPr="00C60317">
            <w:rPr>
              <w:sz w:val="20"/>
              <w:szCs w:val="20"/>
            </w:rPr>
            <w:t>Tartalomjegyzék</w:t>
          </w:r>
        </w:p>
        <w:p w:rsidRPr="00C60317" w:rsidR="00C60317" w:rsidRDefault="001B753C" w14:paraId="54CF0B47" w14:textId="07B08E7C">
          <w:pPr>
            <w:pStyle w:val="TJ1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r w:rsidRPr="00C60317">
            <w:rPr>
              <w:rFonts w:ascii="Playfair Display" w:hAnsi="Playfair Display"/>
              <w:bCs/>
              <w:sz w:val="20"/>
              <w:szCs w:val="20"/>
            </w:rPr>
            <w:fldChar w:fldCharType="begin"/>
          </w:r>
          <w:r w:rsidRPr="00C60317">
            <w:rPr>
              <w:rFonts w:ascii="Playfair Display" w:hAnsi="Playfair Display"/>
              <w:bCs/>
              <w:sz w:val="20"/>
              <w:szCs w:val="20"/>
            </w:rPr>
            <w:instrText xml:space="preserve"> TOC \o "1-3" \h \z \u </w:instrText>
          </w:r>
          <w:r w:rsidRPr="00C60317">
            <w:rPr>
              <w:rFonts w:ascii="Playfair Display" w:hAnsi="Playfair Display"/>
              <w:bCs/>
              <w:sz w:val="20"/>
              <w:szCs w:val="20"/>
            </w:rPr>
            <w:fldChar w:fldCharType="separate"/>
          </w:r>
          <w:hyperlink w:history="1" w:anchor="_Toc194332580">
            <w:r w:rsidRPr="00C60317" w:rsid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I. Bevezető</w:t>
            </w:r>
            <w:r w:rsidRPr="00C60317" w:rsid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 w:rsid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 w:rsid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_Toc194332580 \h </w:instrText>
            </w:r>
            <w:r w:rsidRPr="00C60317" w:rsid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 w:rsid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 w:rsid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3</w:t>
            </w:r>
            <w:r w:rsidRPr="00C60317" w:rsid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25F0821B" w14:textId="2AF8AE9A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1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I.2. Önértékelési eszköz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_Toc194332581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5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16BBFB16" w14:textId="18A32FFF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2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Általános és szervezeti jellemzők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_Toc194332582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5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449C3416" w14:textId="50BE110D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3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ESG-alapú megfelelésvizsgálat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_Toc194332583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37871991" w14:textId="244EF8D1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4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1.1 és 1.10 Minőségbiztosítási politika és rendszeres külső minőségbiztosítás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_Toc194332584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54ECA6E4" w14:textId="5DE76214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5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1.2 és 1.9 A képzési programok kialakítása és jóváhagyása; folyamatos figyelemmel kísérése és rendszeres értékelése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_Toc194332585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10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15CB6327" w14:textId="133B7CAB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6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1.3 Hallgatóközpontú tanulás, tanítás és értékelés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_Toc194332586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11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36A79F58" w14:textId="1C89C8F9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7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1.4 A hallgatók felvétele, előrehaladása, tanulmányaik elismerése és a képesítés odaítélése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_Toc194332587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12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5798B415" w14:textId="53802048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8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1.5 Oktatók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_Toc194332588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13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18415D8D" w14:textId="07B5A651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89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1.6 Tanulástámogatás és hallgatói szolgáltatások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_Toc194332589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14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1EAEAE7C" w14:textId="7392859E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0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1.7 Információkezelés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_Toc194332590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15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2E6890BB" w14:textId="2ED14E9B">
          <w:pPr>
            <w:pStyle w:val="TJ3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1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1.8 Nyilvános információk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_Toc194332591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16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7C852CEC" w14:textId="0F09F9CB">
          <w:pPr>
            <w:pStyle w:val="TJ1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2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 Mellékletek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_Toc194332592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1C195585" w14:textId="0ED0290D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3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II.1. melléklet: Idegen nyelvű kurzusok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_Toc194332593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12F2857E" w14:textId="097AE9FB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4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II.2 melléklet: Vendégoktatók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_Toc194332594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7CF7F2C2" w14:textId="0E8A1221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5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II.3 melléklet: Külföldi részképzések és ösztöndíjak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_Toc194332595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18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4F290153" w14:textId="7F222C55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6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II.4 melléklet: Évfolyam szintű fokozatszerzés statisztika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_Toc194332596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19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7324A8F0" w14:textId="68484A34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7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II.5 melléklet: A doktori iskola törzstagjai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_Toc194332597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22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6071EC95" w14:textId="3690F73E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8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II.6 melléklet: Intézményi alkalmazás - EKT értékei, célkitűzései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_Toc194332598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24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60317" w:rsidR="00C60317" w:rsidRDefault="00C60317" w14:paraId="0D8DF177" w14:textId="603D6789">
          <w:pPr>
            <w:pStyle w:val="TJ2"/>
            <w:tabs>
              <w:tab w:val="right" w:leader="dot" w:pos="9060"/>
            </w:tabs>
            <w:rPr>
              <w:rFonts w:ascii="Playfair Display" w:hAnsi="Playfair Display" w:eastAsiaTheme="minorEastAsia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history="1" w:anchor="_Toc194332599">
            <w:r w:rsidRPr="00C60317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II.7 melléklet: Intézményi alkalmazás - Salzburgi alapelvek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_Toc194332599 \h </w:instrTex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25</w:t>
            </w:r>
            <w:r w:rsidRPr="00C60317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Pr="00C46705" w:rsidR="001B753C" w:rsidRDefault="001B753C" w14:paraId="5A39BBE3" w14:textId="197513D6">
          <w:pPr>
            <w:rPr>
              <w:rFonts w:ascii="Playfair Display" w:hAnsi="Playfair Display"/>
              <w:bCs/>
              <w:sz w:val="20"/>
              <w:szCs w:val="20"/>
            </w:rPr>
          </w:pPr>
          <w:r w:rsidRPr="00C60317">
            <w:rPr>
              <w:rFonts w:ascii="Playfair Display" w:hAnsi="Playfair Display"/>
              <w:bCs/>
              <w:sz w:val="20"/>
              <w:szCs w:val="20"/>
            </w:rPr>
            <w:fldChar w:fldCharType="end"/>
          </w:r>
        </w:p>
      </w:sdtContent>
      <w:sdtEndPr>
        <w:rPr>
          <w:rFonts w:ascii="Calibri" w:hAnsi="Calibri" w:eastAsia="" w:cs="" w:asciiTheme="minorAscii" w:hAnsiTheme="minorAscii" w:eastAsiaTheme="minorEastAsia" w:cstheme="minorBidi"/>
          <w:b w:val="0"/>
          <w:bCs w:val="0"/>
          <w:sz w:val="20"/>
          <w:szCs w:val="20"/>
          <w:lang w:eastAsia="en-US"/>
        </w:rPr>
      </w:sdtEndPr>
    </w:sdt>
    <w:p w:rsidRPr="000F1A4C" w:rsidR="00F155F9" w:rsidP="00EE6E9D" w:rsidRDefault="000C52D6" w14:paraId="41C8F396" w14:textId="77777777">
      <w:pPr>
        <w:spacing w:line="240" w:lineRule="auto"/>
        <w:rPr>
          <w:rFonts w:ascii="Playfair Display" w:hAnsi="Playfair Display" w:cs="Times New Roman"/>
          <w:b/>
        </w:rPr>
      </w:pPr>
      <w:r w:rsidRPr="000F1A4C">
        <w:rPr>
          <w:rFonts w:ascii="Playfair Display" w:hAnsi="Playfair Display" w:cs="Times New Roman"/>
          <w:b/>
        </w:rPr>
        <w:br w:type="page"/>
      </w:r>
    </w:p>
    <w:p w:rsidRPr="000F1A4C" w:rsidR="00200041" w:rsidP="00B858F1" w:rsidRDefault="009552B0" w14:paraId="199FAF53" w14:textId="103F24E3">
      <w:pPr>
        <w:pStyle w:val="Cmsor1"/>
      </w:pPr>
      <w:bookmarkStart w:name="_Toc194332580" w:id="0"/>
      <w:r w:rsidRPr="000F1A4C">
        <w:t xml:space="preserve">I. </w:t>
      </w:r>
      <w:r w:rsidRPr="000F1A4C" w:rsidR="00AA7E3D">
        <w:t>Bevezető</w:t>
      </w:r>
      <w:bookmarkEnd w:id="0"/>
    </w:p>
    <w:p w:rsidRPr="00C46705" w:rsidR="00966931" w:rsidP="00AF452F" w:rsidRDefault="00AF452F" w14:paraId="751FB53A" w14:textId="14C861B0">
      <w:pPr>
        <w:spacing w:after="60"/>
        <w:jc w:val="both"/>
        <w:rPr>
          <w:rFonts w:ascii="Playfair Display" w:hAnsi="Playfair Display"/>
          <w:sz w:val="20"/>
          <w:szCs w:val="20"/>
        </w:rPr>
      </w:pPr>
      <w:bookmarkStart w:name="_Hlk169080319" w:id="1"/>
      <w:r w:rsidRPr="00C46705">
        <w:rPr>
          <w:rFonts w:ascii="Playfair Display" w:hAnsi="Playfair Display" w:cs="Times New Roman"/>
          <w:sz w:val="20"/>
          <w:szCs w:val="20"/>
        </w:rPr>
        <w:t>A</w:t>
      </w:r>
      <w:r w:rsidRPr="00C46705" w:rsidR="00021747">
        <w:rPr>
          <w:rFonts w:ascii="Playfair Display" w:hAnsi="Playfair Display" w:cs="Times New Roman"/>
          <w:sz w:val="20"/>
          <w:szCs w:val="20"/>
        </w:rPr>
        <w:t xml:space="preserve"> jelen</w:t>
      </w:r>
      <w:r w:rsidRPr="00C46705">
        <w:rPr>
          <w:rFonts w:ascii="Playfair Display" w:hAnsi="Playfair Display" w:cs="Times New Roman"/>
          <w:sz w:val="20"/>
          <w:szCs w:val="20"/>
        </w:rPr>
        <w:t xml:space="preserve"> </w:t>
      </w:r>
      <w:r w:rsidRPr="00C46705" w:rsidR="00DC60A6">
        <w:rPr>
          <w:rFonts w:ascii="Playfair Display" w:hAnsi="Playfair Display" w:cs="Times New Roman"/>
          <w:sz w:val="20"/>
          <w:szCs w:val="20"/>
        </w:rPr>
        <w:t xml:space="preserve">klaszteralapú </w:t>
      </w:r>
      <w:r w:rsidRPr="00C46705">
        <w:rPr>
          <w:rFonts w:ascii="Playfair Display" w:hAnsi="Playfair Display" w:cs="Times New Roman"/>
          <w:sz w:val="20"/>
          <w:szCs w:val="20"/>
        </w:rPr>
        <w:t>önértékelési eszköz célja</w:t>
      </w:r>
      <w:r w:rsidRPr="00C46705">
        <w:rPr>
          <w:rFonts w:ascii="Playfair Display" w:hAnsi="Playfair Display"/>
          <w:sz w:val="20"/>
          <w:szCs w:val="20"/>
        </w:rPr>
        <w:t xml:space="preserve"> a</w:t>
      </w:r>
      <w:r w:rsidRPr="00C46705" w:rsidR="00FA65E6">
        <w:rPr>
          <w:rFonts w:ascii="Playfair Display" w:hAnsi="Playfair Display"/>
          <w:sz w:val="20"/>
          <w:szCs w:val="20"/>
        </w:rPr>
        <w:t>z eljárás</w:t>
      </w:r>
      <w:r w:rsidRPr="00C46705" w:rsidR="00966931">
        <w:rPr>
          <w:rFonts w:ascii="Playfair Display" w:hAnsi="Playfair Display"/>
          <w:sz w:val="20"/>
          <w:szCs w:val="20"/>
        </w:rPr>
        <w:t xml:space="preserve">optimalizálás szempontjából csoportosított, </w:t>
      </w:r>
      <w:r w:rsidRPr="00C46705" w:rsidR="00FA65E6">
        <w:rPr>
          <w:rFonts w:ascii="Playfair Display" w:hAnsi="Playfair Display"/>
          <w:sz w:val="20"/>
          <w:szCs w:val="20"/>
        </w:rPr>
        <w:t xml:space="preserve">működő doktori iskolák </w:t>
      </w:r>
      <w:r w:rsidRPr="00C46705">
        <w:rPr>
          <w:rFonts w:ascii="Playfair Display" w:hAnsi="Playfair Display"/>
          <w:sz w:val="20"/>
          <w:szCs w:val="20"/>
        </w:rPr>
        <w:t xml:space="preserve">szervezetének, képzésének, minőségbiztosítási rendszerének és folyamatainak </w:t>
      </w:r>
      <w:r w:rsidRPr="00C46705" w:rsidR="00966931">
        <w:rPr>
          <w:rFonts w:ascii="Playfair Display" w:hAnsi="Playfair Display"/>
          <w:sz w:val="20"/>
          <w:szCs w:val="20"/>
        </w:rPr>
        <w:t xml:space="preserve">közös és egyedi jellemzőinek </w:t>
      </w:r>
      <w:r w:rsidRPr="00C46705">
        <w:rPr>
          <w:rFonts w:ascii="Playfair Display" w:hAnsi="Playfair Display"/>
          <w:sz w:val="20"/>
          <w:szCs w:val="20"/>
        </w:rPr>
        <w:t xml:space="preserve">bemutatása az Európai Felsőoktatási Térség </w:t>
      </w:r>
      <w:r w:rsidRPr="00C46705" w:rsidR="75016353">
        <w:rPr>
          <w:rFonts w:ascii="Playfair Display" w:hAnsi="Playfair Display"/>
          <w:sz w:val="20"/>
          <w:szCs w:val="20"/>
        </w:rPr>
        <w:t>M</w:t>
      </w:r>
      <w:r w:rsidRPr="00C46705">
        <w:rPr>
          <w:rFonts w:ascii="Playfair Display" w:hAnsi="Playfair Display"/>
          <w:sz w:val="20"/>
          <w:szCs w:val="20"/>
        </w:rPr>
        <w:t>inőségbiztosítás</w:t>
      </w:r>
      <w:r w:rsidRPr="00C46705" w:rsidR="1C24F39C">
        <w:rPr>
          <w:rFonts w:ascii="Playfair Display" w:hAnsi="Playfair Display"/>
          <w:sz w:val="20"/>
          <w:szCs w:val="20"/>
        </w:rPr>
        <w:t>ának</w:t>
      </w:r>
      <w:r w:rsidRPr="00C46705">
        <w:rPr>
          <w:rFonts w:ascii="Playfair Display" w:hAnsi="Playfair Display"/>
          <w:sz w:val="20"/>
          <w:szCs w:val="20"/>
        </w:rPr>
        <w:t xml:space="preserve"> </w:t>
      </w:r>
      <w:r w:rsidRPr="00C46705" w:rsidR="3867D27C">
        <w:rPr>
          <w:rFonts w:ascii="Playfair Display" w:hAnsi="Playfair Display"/>
          <w:sz w:val="20"/>
          <w:szCs w:val="20"/>
        </w:rPr>
        <w:t>S</w:t>
      </w:r>
      <w:r w:rsidRPr="00C46705" w:rsidR="5C21B3F0">
        <w:rPr>
          <w:rFonts w:ascii="Playfair Display" w:hAnsi="Playfair Display"/>
          <w:sz w:val="20"/>
          <w:szCs w:val="20"/>
        </w:rPr>
        <w:t>tandardjai és</w:t>
      </w:r>
      <w:r w:rsidRPr="00C46705" w:rsidR="0DCEA268">
        <w:rPr>
          <w:rFonts w:ascii="Playfair Display" w:hAnsi="Playfair Display"/>
          <w:sz w:val="20"/>
          <w:szCs w:val="20"/>
        </w:rPr>
        <w:t xml:space="preserve"> I</w:t>
      </w:r>
      <w:r w:rsidRPr="00C46705">
        <w:rPr>
          <w:rFonts w:ascii="Playfair Display" w:hAnsi="Playfair Display"/>
          <w:sz w:val="20"/>
          <w:szCs w:val="20"/>
        </w:rPr>
        <w:t>rányelvei (</w:t>
      </w:r>
      <w:proofErr w:type="spellStart"/>
      <w:r w:rsidRPr="00C46705">
        <w:rPr>
          <w:rFonts w:ascii="Playfair Display" w:hAnsi="Playfair Display"/>
          <w:sz w:val="20"/>
          <w:szCs w:val="20"/>
        </w:rPr>
        <w:t>Standards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and </w:t>
      </w:r>
      <w:proofErr w:type="spellStart"/>
      <w:r w:rsidRPr="00C46705">
        <w:rPr>
          <w:rFonts w:ascii="Playfair Display" w:hAnsi="Playfair Display"/>
          <w:sz w:val="20"/>
          <w:szCs w:val="20"/>
        </w:rPr>
        <w:t>Guidelines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C46705">
        <w:rPr>
          <w:rFonts w:ascii="Playfair Display" w:hAnsi="Playfair Display"/>
          <w:sz w:val="20"/>
          <w:szCs w:val="20"/>
        </w:rPr>
        <w:t>for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C46705">
        <w:rPr>
          <w:rFonts w:ascii="Playfair Display" w:hAnsi="Playfair Display"/>
          <w:sz w:val="20"/>
          <w:szCs w:val="20"/>
        </w:rPr>
        <w:t>Quality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C46705">
        <w:rPr>
          <w:rFonts w:ascii="Playfair Display" w:hAnsi="Playfair Display"/>
          <w:sz w:val="20"/>
          <w:szCs w:val="20"/>
        </w:rPr>
        <w:t>Assurance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in </w:t>
      </w:r>
      <w:proofErr w:type="spellStart"/>
      <w:r w:rsidRPr="00C46705">
        <w:rPr>
          <w:rFonts w:ascii="Playfair Display" w:hAnsi="Playfair Display"/>
          <w:sz w:val="20"/>
          <w:szCs w:val="20"/>
        </w:rPr>
        <w:t>the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European </w:t>
      </w:r>
      <w:proofErr w:type="spellStart"/>
      <w:r w:rsidRPr="00C46705">
        <w:rPr>
          <w:rFonts w:ascii="Playfair Display" w:hAnsi="Playfair Display"/>
          <w:sz w:val="20"/>
          <w:szCs w:val="20"/>
        </w:rPr>
        <w:t>Higher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 Education </w:t>
      </w:r>
      <w:proofErr w:type="spellStart"/>
      <w:r w:rsidRPr="00C46705">
        <w:rPr>
          <w:rFonts w:ascii="Playfair Display" w:hAnsi="Playfair Display"/>
          <w:sz w:val="20"/>
          <w:szCs w:val="20"/>
        </w:rPr>
        <w:t>Area</w:t>
      </w:r>
      <w:proofErr w:type="spellEnd"/>
      <w:r w:rsidRPr="00C46705">
        <w:rPr>
          <w:rFonts w:ascii="Playfair Display" w:hAnsi="Playfair Display"/>
          <w:sz w:val="20"/>
          <w:szCs w:val="20"/>
        </w:rPr>
        <w:t xml:space="preserve">, rövidítve: ESG) </w:t>
      </w:r>
      <w:r w:rsidRPr="00C46705" w:rsidR="439890C2">
        <w:rPr>
          <w:rFonts w:ascii="Playfair Display" w:hAnsi="Playfair Display"/>
          <w:sz w:val="20"/>
          <w:szCs w:val="20"/>
        </w:rPr>
        <w:t>alapjá</w:t>
      </w:r>
      <w:r w:rsidRPr="00C46705">
        <w:rPr>
          <w:rFonts w:ascii="Playfair Display" w:hAnsi="Playfair Display"/>
          <w:sz w:val="20"/>
          <w:szCs w:val="20"/>
        </w:rPr>
        <w:t xml:space="preserve">n. </w:t>
      </w:r>
    </w:p>
    <w:p w:rsidRPr="00C46705" w:rsidR="00AF452F" w:rsidP="00AF452F" w:rsidRDefault="00AF452F" w14:paraId="57F98233" w14:textId="7424B0BB">
      <w:pPr>
        <w:spacing w:after="60"/>
        <w:jc w:val="both"/>
        <w:rPr>
          <w:rFonts w:ascii="Playfair Display" w:hAnsi="Playfair Display"/>
          <w:sz w:val="20"/>
          <w:szCs w:val="20"/>
        </w:rPr>
      </w:pPr>
      <w:r w:rsidRPr="00C46705">
        <w:rPr>
          <w:rFonts w:ascii="Playfair Display" w:hAnsi="Playfair Display"/>
          <w:sz w:val="20"/>
          <w:szCs w:val="20"/>
        </w:rPr>
        <w:t>A MAB az alapos és átfogó értékelés érdekében az ESG-s</w:t>
      </w:r>
      <w:r w:rsidRPr="00C46705" w:rsidR="494D3179">
        <w:rPr>
          <w:rFonts w:ascii="Playfair Display" w:hAnsi="Playfair Display"/>
          <w:sz w:val="20"/>
          <w:szCs w:val="20"/>
        </w:rPr>
        <w:t>tandardokat</w:t>
      </w:r>
      <w:r w:rsidRPr="00C46705">
        <w:rPr>
          <w:rFonts w:ascii="Playfair Display" w:hAnsi="Playfair Display"/>
          <w:sz w:val="20"/>
          <w:szCs w:val="20"/>
        </w:rPr>
        <w:t xml:space="preserve"> a doktori képzésekre vonatkozó speciális értékelési szempontokkal egészíti ki. Az ESG 1. részében meghatározott s</w:t>
      </w:r>
      <w:r w:rsidRPr="00C46705" w:rsidR="64D9B16E">
        <w:rPr>
          <w:rFonts w:ascii="Playfair Display" w:hAnsi="Playfair Display"/>
          <w:sz w:val="20"/>
          <w:szCs w:val="20"/>
        </w:rPr>
        <w:t>tandardokon</w:t>
      </w:r>
      <w:r w:rsidRPr="00C46705">
        <w:rPr>
          <w:rFonts w:ascii="Playfair Display" w:hAnsi="Playfair Display"/>
          <w:sz w:val="20"/>
          <w:szCs w:val="20"/>
        </w:rPr>
        <w:t xml:space="preserve"> és irányelveken túl a</w:t>
      </w:r>
      <w:r w:rsidRPr="00C46705" w:rsidR="00966931">
        <w:rPr>
          <w:rFonts w:ascii="Playfair Display" w:hAnsi="Playfair Display"/>
          <w:sz w:val="20"/>
          <w:szCs w:val="20"/>
        </w:rPr>
        <w:t xml:space="preserve"> felsőoktatási intézmény </w:t>
      </w:r>
      <w:r w:rsidRPr="00C46705">
        <w:rPr>
          <w:rFonts w:ascii="Playfair Display" w:hAnsi="Playfair Display"/>
          <w:sz w:val="20"/>
          <w:szCs w:val="20"/>
        </w:rPr>
        <w:t>doktori iskolá</w:t>
      </w:r>
      <w:r w:rsidRPr="00C46705" w:rsidR="00966931">
        <w:rPr>
          <w:rFonts w:ascii="Playfair Display" w:hAnsi="Playfair Display"/>
          <w:sz w:val="20"/>
          <w:szCs w:val="20"/>
        </w:rPr>
        <w:t>i</w:t>
      </w:r>
      <w:r w:rsidRPr="00C46705">
        <w:rPr>
          <w:rFonts w:ascii="Playfair Display" w:hAnsi="Playfair Display"/>
          <w:sz w:val="20"/>
          <w:szCs w:val="20"/>
        </w:rPr>
        <w:t>, valamint program</w:t>
      </w:r>
      <w:r w:rsidRPr="00C46705" w:rsidR="00966931">
        <w:rPr>
          <w:rFonts w:ascii="Playfair Display" w:hAnsi="Playfair Display"/>
          <w:sz w:val="20"/>
          <w:szCs w:val="20"/>
        </w:rPr>
        <w:t>jai</w:t>
      </w:r>
      <w:r w:rsidRPr="00C46705">
        <w:rPr>
          <w:rFonts w:ascii="Playfair Display" w:hAnsi="Playfair Display"/>
          <w:sz w:val="20"/>
          <w:szCs w:val="20"/>
        </w:rPr>
        <w:t xml:space="preserve"> értékelése az Európai Kutatási Térség (European Research </w:t>
      </w:r>
      <w:proofErr w:type="spellStart"/>
      <w:r w:rsidRPr="00C46705">
        <w:rPr>
          <w:rFonts w:ascii="Playfair Display" w:hAnsi="Playfair Display"/>
          <w:sz w:val="20"/>
          <w:szCs w:val="20"/>
        </w:rPr>
        <w:t>Area</w:t>
      </w:r>
      <w:proofErr w:type="spellEnd"/>
      <w:r w:rsidRPr="00C46705">
        <w:rPr>
          <w:rFonts w:ascii="Playfair Display" w:hAnsi="Playfair Display"/>
          <w:sz w:val="20"/>
          <w:szCs w:val="20"/>
        </w:rPr>
        <w:t>, ERA, magyarul: EKT) értékeit, célkitűzéseit</w:t>
      </w:r>
      <w:r w:rsidRPr="00C46705">
        <w:rPr>
          <w:rStyle w:val="Lbjegyzet-hivatkozs"/>
          <w:rFonts w:ascii="Playfair Display" w:hAnsi="Playfair Display"/>
          <w:sz w:val="20"/>
          <w:szCs w:val="20"/>
        </w:rPr>
        <w:footnoteReference w:id="2"/>
      </w:r>
      <w:r w:rsidRPr="00C46705">
        <w:rPr>
          <w:rFonts w:ascii="Playfair Display" w:hAnsi="Playfair Display"/>
          <w:sz w:val="20"/>
          <w:szCs w:val="20"/>
        </w:rPr>
        <w:t>, valamint az ún. salzburgi alapelveket (2005) követi</w:t>
      </w:r>
      <w:r w:rsidRPr="00C46705">
        <w:rPr>
          <w:rStyle w:val="Lbjegyzet-hivatkozs"/>
          <w:rFonts w:ascii="Playfair Display" w:hAnsi="Playfair Display"/>
          <w:sz w:val="20"/>
          <w:szCs w:val="20"/>
        </w:rPr>
        <w:footnoteReference w:id="3"/>
      </w:r>
      <w:r w:rsidRPr="00C46705">
        <w:rPr>
          <w:rFonts w:ascii="Playfair Display" w:hAnsi="Playfair Display"/>
          <w:sz w:val="20"/>
          <w:szCs w:val="20"/>
        </w:rPr>
        <w:t>.</w:t>
      </w:r>
    </w:p>
    <w:p w:rsidRPr="00C46705" w:rsidR="00AF452F" w:rsidP="00AF452F" w:rsidRDefault="00AF452F" w14:paraId="461E31E9" w14:textId="58394081">
      <w:pPr>
        <w:pStyle w:val="Listaszerbekezds"/>
        <w:spacing w:after="60"/>
        <w:ind w:left="0"/>
        <w:jc w:val="both"/>
        <w:rPr>
          <w:rFonts w:ascii="Playfair Display" w:hAnsi="Playfair Display"/>
          <w:sz w:val="20"/>
          <w:szCs w:val="20"/>
        </w:rPr>
      </w:pPr>
      <w:r w:rsidRPr="00C46705">
        <w:rPr>
          <w:rFonts w:ascii="Playfair Display" w:hAnsi="Playfair Display"/>
          <w:sz w:val="20"/>
          <w:szCs w:val="20"/>
        </w:rPr>
        <w:t xml:space="preserve">Az önértékelési eszközben megfogalmazott </w:t>
      </w:r>
      <w:r w:rsidRPr="00C46705" w:rsidR="7CD4795B">
        <w:rPr>
          <w:rFonts w:ascii="Playfair Display" w:hAnsi="Playfair Display"/>
          <w:sz w:val="20"/>
          <w:szCs w:val="20"/>
        </w:rPr>
        <w:t>tématerületek</w:t>
      </w:r>
      <w:r w:rsidRPr="00C46705">
        <w:rPr>
          <w:rFonts w:ascii="Playfair Display" w:hAnsi="Playfair Display"/>
          <w:sz w:val="20"/>
          <w:szCs w:val="20"/>
        </w:rPr>
        <w:t xml:space="preserve"> valamennyi magyarországi doktori iskolára vonatkoznak. </w:t>
      </w:r>
      <w:r w:rsidRPr="00C46705" w:rsidR="3FE7EC68">
        <w:rPr>
          <w:rFonts w:ascii="Playfair Display" w:hAnsi="Playfair Display"/>
          <w:sz w:val="20"/>
          <w:szCs w:val="20"/>
        </w:rPr>
        <w:t>F</w:t>
      </w:r>
      <w:r w:rsidRPr="00C46705">
        <w:rPr>
          <w:rFonts w:ascii="Playfair Display" w:hAnsi="Playfair Display"/>
          <w:sz w:val="20"/>
          <w:szCs w:val="20"/>
        </w:rPr>
        <w:t>ontos, hogy a doktori iskol</w:t>
      </w:r>
      <w:r w:rsidRPr="00C46705" w:rsidR="00966931">
        <w:rPr>
          <w:rFonts w:ascii="Playfair Display" w:hAnsi="Playfair Display"/>
          <w:sz w:val="20"/>
          <w:szCs w:val="20"/>
        </w:rPr>
        <w:t>ák a közös vagy azonos módon működő folyamatok bemutatását követően</w:t>
      </w:r>
      <w:r w:rsidRPr="00C46705" w:rsidR="55D96691">
        <w:rPr>
          <w:rFonts w:ascii="Playfair Display" w:hAnsi="Playfair Display"/>
          <w:sz w:val="20"/>
          <w:szCs w:val="20"/>
        </w:rPr>
        <w:t>,</w:t>
      </w:r>
      <w:r w:rsidRPr="00C46705">
        <w:rPr>
          <w:rFonts w:ascii="Playfair Display" w:hAnsi="Playfair Display"/>
          <w:sz w:val="20"/>
          <w:szCs w:val="20"/>
        </w:rPr>
        <w:t xml:space="preserve"> a mag</w:t>
      </w:r>
      <w:r w:rsidRPr="00C46705" w:rsidR="6AD38CDE">
        <w:rPr>
          <w:rFonts w:ascii="Playfair Display" w:hAnsi="Playfair Display"/>
          <w:sz w:val="20"/>
          <w:szCs w:val="20"/>
        </w:rPr>
        <w:t>uk</w:t>
      </w:r>
      <w:r w:rsidRPr="00C46705">
        <w:rPr>
          <w:rFonts w:ascii="Playfair Display" w:hAnsi="Playfair Display"/>
          <w:sz w:val="20"/>
          <w:szCs w:val="20"/>
        </w:rPr>
        <w:t xml:space="preserve"> sajátosságait </w:t>
      </w:r>
      <w:r w:rsidRPr="00C46705" w:rsidR="00966931">
        <w:rPr>
          <w:rFonts w:ascii="Playfair Display" w:hAnsi="Playfair Display"/>
          <w:sz w:val="20"/>
          <w:szCs w:val="20"/>
        </w:rPr>
        <w:t xml:space="preserve">is </w:t>
      </w:r>
      <w:r w:rsidRPr="00C46705">
        <w:rPr>
          <w:rFonts w:ascii="Playfair Display" w:hAnsi="Playfair Display"/>
          <w:sz w:val="20"/>
          <w:szCs w:val="20"/>
        </w:rPr>
        <w:t>figyelembe véve értelmezz</w:t>
      </w:r>
      <w:r w:rsidRPr="00C46705" w:rsidR="6DDBD002">
        <w:rPr>
          <w:rFonts w:ascii="Playfair Display" w:hAnsi="Playfair Display"/>
          <w:sz w:val="20"/>
          <w:szCs w:val="20"/>
        </w:rPr>
        <w:t>ék</w:t>
      </w:r>
      <w:r w:rsidRPr="00C46705">
        <w:rPr>
          <w:rFonts w:ascii="Playfair Display" w:hAnsi="Playfair Display"/>
          <w:sz w:val="20"/>
          <w:szCs w:val="20"/>
        </w:rPr>
        <w:t xml:space="preserve"> és válaszolj</w:t>
      </w:r>
      <w:r w:rsidRPr="00C46705" w:rsidR="6432BA58">
        <w:rPr>
          <w:rFonts w:ascii="Playfair Display" w:hAnsi="Playfair Display"/>
          <w:sz w:val="20"/>
          <w:szCs w:val="20"/>
        </w:rPr>
        <w:t>ák</w:t>
      </w:r>
      <w:r w:rsidRPr="00C46705">
        <w:rPr>
          <w:rFonts w:ascii="Playfair Display" w:hAnsi="Playfair Display"/>
          <w:sz w:val="20"/>
          <w:szCs w:val="20"/>
        </w:rPr>
        <w:t xml:space="preserve"> meg a kérdéseket.</w:t>
      </w:r>
    </w:p>
    <w:p w:rsidRPr="000F1A4C" w:rsidR="00EE04B4" w:rsidP="35D43EF4" w:rsidRDefault="00AF452F" w14:paraId="0D4343DA" w14:textId="41A8841E">
      <w:pPr>
        <w:spacing w:after="240"/>
        <w:jc w:val="both"/>
        <w:rPr>
          <w:rFonts w:ascii="Playfair Display" w:hAnsi="Playfair Display"/>
          <w:sz w:val="20"/>
          <w:szCs w:val="20"/>
        </w:rPr>
      </w:pPr>
      <w:r w:rsidRPr="00C46705">
        <w:rPr>
          <w:rFonts w:ascii="Playfair Display" w:hAnsi="Playfair Display"/>
          <w:sz w:val="20"/>
          <w:szCs w:val="20"/>
        </w:rPr>
        <w:t>Az önértékelési eszköz számos helye</w:t>
      </w:r>
      <w:r w:rsidRPr="4B2F46AC">
        <w:rPr>
          <w:rFonts w:ascii="Playfair Display" w:hAnsi="Playfair Display"/>
          <w:sz w:val="20"/>
          <w:szCs w:val="20"/>
        </w:rPr>
        <w:t>n kéri a doktori iskol</w:t>
      </w:r>
      <w:r w:rsidR="00966931">
        <w:rPr>
          <w:rFonts w:ascii="Playfair Display" w:hAnsi="Playfair Display"/>
          <w:sz w:val="20"/>
          <w:szCs w:val="20"/>
        </w:rPr>
        <w:t>ák</w:t>
      </w:r>
      <w:r w:rsidRPr="4B2F46AC">
        <w:rPr>
          <w:rFonts w:ascii="Playfair Display" w:hAnsi="Playfair Display"/>
          <w:sz w:val="20"/>
          <w:szCs w:val="20"/>
        </w:rPr>
        <w:t xml:space="preserve"> eljárásainak, szabályzatainak, folyamatainak bemutatását</w:t>
      </w:r>
      <w:r w:rsidRPr="4B2F46AC" w:rsidR="23D1D913">
        <w:rPr>
          <w:rFonts w:ascii="Playfair Display" w:hAnsi="Playfair Display"/>
          <w:sz w:val="20"/>
          <w:szCs w:val="20"/>
        </w:rPr>
        <w:t>, ami</w:t>
      </w:r>
      <w:r w:rsidRPr="4B2F46AC">
        <w:rPr>
          <w:rFonts w:ascii="Playfair Display" w:hAnsi="Playfair Display"/>
          <w:sz w:val="20"/>
          <w:szCs w:val="20"/>
        </w:rPr>
        <w:t xml:space="preserve"> nem függetleníthető a felsőoktatási intézmény eljárásaitól, szabályzataitól és gyakorlatától, azaz nem jelenti azt, hogy ezeknek az intézmény eljárásaitól, szabályzataitól, folyamataitól különállónak kellene lenniük. Fontos azonban annak bemutatása, hogy a doktori iskol</w:t>
      </w:r>
      <w:r w:rsidR="00966931">
        <w:rPr>
          <w:rFonts w:ascii="Playfair Display" w:hAnsi="Playfair Display"/>
          <w:sz w:val="20"/>
          <w:szCs w:val="20"/>
        </w:rPr>
        <w:t>ák</w:t>
      </w:r>
      <w:r w:rsidRPr="4B2F46AC">
        <w:rPr>
          <w:rFonts w:ascii="Playfair Display" w:hAnsi="Playfair Display"/>
          <w:sz w:val="20"/>
          <w:szCs w:val="20"/>
        </w:rPr>
        <w:t xml:space="preserve"> eljárásai miként alkotnak külön alrendszert az intézményi rendszeren belül a működés, információgyűjtés, elemzés, értékelés, visszacsatolás és továbbfejlesztés tekintetében (PDCA-ciklus).</w:t>
      </w:r>
    </w:p>
    <w:p w:rsidRPr="0071654F" w:rsidR="006732A1" w:rsidP="007F5207" w:rsidRDefault="006732A1" w14:paraId="2DD44412" w14:textId="608D14C2">
      <w:pPr>
        <w:spacing w:after="60"/>
        <w:jc w:val="both"/>
        <w:rPr>
          <w:rFonts w:ascii="Playfair Display" w:hAnsi="Playfair Display"/>
          <w:b/>
          <w:bCs/>
          <w:sz w:val="20"/>
          <w:szCs w:val="20"/>
          <w:u w:val="single"/>
        </w:rPr>
      </w:pPr>
      <w:r w:rsidRPr="0071654F">
        <w:rPr>
          <w:rFonts w:ascii="Playfair Display" w:hAnsi="Playfair Display"/>
          <w:b/>
          <w:bCs/>
          <w:sz w:val="20"/>
          <w:szCs w:val="20"/>
          <w:u w:val="single"/>
        </w:rPr>
        <w:t>Formai követelmények</w:t>
      </w:r>
    </w:p>
    <w:p w:rsidRPr="000F1A4C" w:rsidR="004875F1" w:rsidP="2D81E005" w:rsidRDefault="001D20B2" w14:paraId="4D887367" w14:textId="27B81728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/>
          <w:sz w:val="20"/>
          <w:szCs w:val="20"/>
        </w:rPr>
      </w:pPr>
      <w:r w:rsidRPr="2D81E005">
        <w:rPr>
          <w:rFonts w:ascii="Playfair Display" w:hAnsi="Playfair Display"/>
          <w:sz w:val="20"/>
          <w:szCs w:val="20"/>
        </w:rPr>
        <w:t>A</w:t>
      </w:r>
      <w:r w:rsidRPr="2D81E005" w:rsidR="004875F1">
        <w:rPr>
          <w:rFonts w:ascii="Playfair Display" w:hAnsi="Playfair Display"/>
          <w:sz w:val="20"/>
          <w:szCs w:val="20"/>
        </w:rPr>
        <w:t>z önértékelési eszköz nyelvéről az intézmény és a MAB egyeztet, figyelembe véve a doktori képzés nyelve(i)t.</w:t>
      </w:r>
    </w:p>
    <w:p w:rsidR="006732A1" w:rsidP="004A562F" w:rsidRDefault="006732A1" w14:paraId="14F88432" w14:textId="5C34398E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31A7C369">
        <w:rPr>
          <w:rFonts w:ascii="Playfair Display" w:hAnsi="Playfair Display" w:cs="Times New Roman"/>
          <w:sz w:val="20"/>
          <w:szCs w:val="20"/>
        </w:rPr>
        <w:t xml:space="preserve">Az önértékelési eszköz </w:t>
      </w:r>
      <w:r w:rsidRPr="31A7C369" w:rsidR="004875F1">
        <w:rPr>
          <w:rFonts w:ascii="Playfair Display" w:hAnsi="Playfair Display" w:cs="Times New Roman"/>
          <w:sz w:val="20"/>
          <w:szCs w:val="20"/>
        </w:rPr>
        <w:t xml:space="preserve">teljes hossza (az esetleges </w:t>
      </w:r>
      <w:r w:rsidRPr="00C46705" w:rsidR="004875F1">
        <w:rPr>
          <w:rFonts w:ascii="Playfair Display" w:hAnsi="Playfair Display" w:cs="Times New Roman"/>
          <w:sz w:val="20"/>
          <w:szCs w:val="20"/>
        </w:rPr>
        <w:t xml:space="preserve">mellékletek nélkül) ne haladja meg a </w:t>
      </w:r>
      <w:r w:rsidRPr="00C46705" w:rsidR="4BC76022">
        <w:rPr>
          <w:rFonts w:ascii="Playfair Display" w:hAnsi="Playfair Display" w:cs="Times New Roman"/>
          <w:sz w:val="20"/>
          <w:szCs w:val="20"/>
        </w:rPr>
        <w:t>70</w:t>
      </w:r>
      <w:r w:rsidRPr="00C46705" w:rsidR="004875F1">
        <w:rPr>
          <w:rFonts w:ascii="Playfair Display" w:hAnsi="Playfair Display" w:cs="Times New Roman"/>
          <w:sz w:val="20"/>
          <w:szCs w:val="20"/>
        </w:rPr>
        <w:t xml:space="preserve"> oldalt.</w:t>
      </w:r>
      <w:r w:rsidRPr="31A7C369" w:rsidR="004875F1">
        <w:rPr>
          <w:rFonts w:ascii="Playfair Display" w:hAnsi="Playfair Display" w:cs="Times New Roman"/>
          <w:sz w:val="20"/>
          <w:szCs w:val="20"/>
        </w:rPr>
        <w:t xml:space="preserve"> A sablon szerint</w:t>
      </w:r>
      <w:r w:rsidRPr="31A7C369" w:rsidR="0071654F">
        <w:rPr>
          <w:rFonts w:ascii="Playfair Display" w:hAnsi="Playfair Display" w:cs="Times New Roman"/>
          <w:sz w:val="20"/>
          <w:szCs w:val="20"/>
        </w:rPr>
        <w:t xml:space="preserve"> kell fel</w:t>
      </w:r>
      <w:r w:rsidRPr="31A7C369" w:rsidR="004875F1">
        <w:rPr>
          <w:rFonts w:ascii="Playfair Display" w:hAnsi="Playfair Display" w:cs="Times New Roman"/>
          <w:sz w:val="20"/>
          <w:szCs w:val="20"/>
        </w:rPr>
        <w:t>tüntetni az egyes állításokat alátámasztó hivatkozásokat (pl. linkek a megfelelő szabályzatokhoz, közzétett határozatokhoz).</w:t>
      </w:r>
    </w:p>
    <w:p w:rsidR="006D7F48" w:rsidP="006D7F48" w:rsidRDefault="006D7F48" w14:paraId="6B063AE1" w14:textId="2F0A5F37">
      <w:pPr>
        <w:pStyle w:val="Listaszerbekezds"/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bookmarkStart w:name="_Hlk181797418" w:id="2"/>
      <w:r w:rsidRPr="4B2F46AC">
        <w:rPr>
          <w:rFonts w:ascii="Playfair Display" w:hAnsi="Playfair Display" w:cs="Times New Roman"/>
          <w:sz w:val="20"/>
          <w:szCs w:val="20"/>
        </w:rPr>
        <w:t>A sablont az alábbi</w:t>
      </w:r>
      <w:r w:rsidRPr="4B2F46AC" w:rsidR="326E8DCA">
        <w:rPr>
          <w:rFonts w:ascii="Playfair Display" w:hAnsi="Playfair Display" w:cs="Times New Roman"/>
          <w:sz w:val="20"/>
          <w:szCs w:val="20"/>
        </w:rPr>
        <w:t xml:space="preserve"> formai szempontok figyelembevételével</w:t>
      </w:r>
      <w:r w:rsidRPr="4B2F46AC">
        <w:rPr>
          <w:rFonts w:ascii="Playfair Display" w:hAnsi="Playfair Display" w:cs="Times New Roman"/>
          <w:sz w:val="20"/>
          <w:szCs w:val="20"/>
        </w:rPr>
        <w:t xml:space="preserve"> szükséges kitölteni:</w:t>
      </w:r>
    </w:p>
    <w:p w:rsidRPr="00021747" w:rsidR="006D7F48" w:rsidP="00021747" w:rsidRDefault="006D7F48" w14:paraId="764C2581" w14:textId="4E3265DE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szimpla sorköz,</w:t>
      </w:r>
    </w:p>
    <w:p w:rsidRPr="006D7F48" w:rsidR="006D7F48" w:rsidP="006D7F48" w:rsidRDefault="006D7F48" w14:paraId="6247B787" w14:textId="0C1B3E4C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13845DC5">
        <w:rPr>
          <w:rFonts w:ascii="Playfair Display" w:hAnsi="Playfair Display" w:cs="Times New Roman"/>
          <w:sz w:val="20"/>
          <w:szCs w:val="20"/>
        </w:rPr>
        <w:t xml:space="preserve">max. 3 </w:t>
      </w:r>
      <w:proofErr w:type="spellStart"/>
      <w:r w:rsidRPr="13845DC5">
        <w:rPr>
          <w:rFonts w:ascii="Playfair Display" w:hAnsi="Playfair Display" w:cs="Times New Roman"/>
          <w:sz w:val="20"/>
          <w:szCs w:val="20"/>
        </w:rPr>
        <w:t>pt</w:t>
      </w:r>
      <w:proofErr w:type="spellEnd"/>
      <w:r w:rsidRPr="13845DC5">
        <w:rPr>
          <w:rFonts w:ascii="Playfair Display" w:hAnsi="Playfair Display" w:cs="Times New Roman"/>
          <w:sz w:val="20"/>
          <w:szCs w:val="20"/>
        </w:rPr>
        <w:t xml:space="preserve"> térköz,</w:t>
      </w:r>
    </w:p>
    <w:p w:rsidRPr="000F1A4C" w:rsidR="006D7F48" w:rsidP="006D7F48" w:rsidRDefault="006D7F48" w14:paraId="4D53C700" w14:textId="0F46E23A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normál margóméret</w:t>
      </w:r>
      <w:r w:rsidRPr="4B2F46AC" w:rsidR="00897FB6">
        <w:rPr>
          <w:rFonts w:ascii="Playfair Display" w:hAnsi="Playfair Display" w:cs="Times New Roman"/>
          <w:sz w:val="20"/>
          <w:szCs w:val="20"/>
        </w:rPr>
        <w:t>.</w:t>
      </w:r>
    </w:p>
    <w:bookmarkEnd w:id="2"/>
    <w:p w:rsidRPr="00897FB6" w:rsidR="006D7F48" w:rsidP="00897FB6" w:rsidRDefault="000B1B74" w14:paraId="18E04916" w14:textId="71F64A79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35D43EF4">
        <w:rPr>
          <w:rFonts w:ascii="Playfair Display" w:hAnsi="Playfair Display" w:cs="Times New Roman"/>
          <w:sz w:val="20"/>
          <w:szCs w:val="20"/>
        </w:rPr>
        <w:t>Benyújtási felület: MAB Titkársági Információs Rendszer (</w:t>
      </w:r>
      <w:hyperlink r:id="rId11">
        <w:r w:rsidRPr="35D43EF4">
          <w:rPr>
            <w:rStyle w:val="Hiperhivatkozs"/>
            <w:rFonts w:ascii="Playfair Display" w:hAnsi="Playfair Display" w:cs="Times New Roman"/>
            <w:sz w:val="20"/>
            <w:szCs w:val="20"/>
          </w:rPr>
          <w:t>https://tir2.mab.hu</w:t>
        </w:r>
      </w:hyperlink>
      <w:r w:rsidRPr="35D43EF4">
        <w:rPr>
          <w:rFonts w:ascii="Playfair Display" w:hAnsi="Playfair Display" w:cs="Times New Roman"/>
          <w:sz w:val="20"/>
          <w:szCs w:val="20"/>
        </w:rPr>
        <w:t>).</w:t>
      </w:r>
    </w:p>
    <w:p w:rsidRPr="000F1A4C" w:rsidR="00295657" w:rsidP="0066005A" w:rsidRDefault="00295657" w14:paraId="123C27A6" w14:textId="670318FA">
      <w:pPr>
        <w:spacing w:before="24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 xml:space="preserve">Az </w:t>
      </w:r>
      <w:r w:rsidRPr="000F1A4C" w:rsidR="00EE04B4">
        <w:rPr>
          <w:rFonts w:ascii="Playfair Display" w:hAnsi="Playfair Display"/>
          <w:b/>
          <w:bCs/>
          <w:sz w:val="20"/>
          <w:szCs w:val="20"/>
        </w:rPr>
        <w:t>eljárás ideje alatt</w:t>
      </w:r>
      <w:r w:rsidRPr="000F1A4C">
        <w:rPr>
          <w:rFonts w:ascii="Playfair Display" w:hAnsi="Playfair Display"/>
          <w:b/>
          <w:bCs/>
          <w:sz w:val="20"/>
          <w:szCs w:val="20"/>
        </w:rPr>
        <w:t xml:space="preserve"> bekövetkező változások</w:t>
      </w:r>
      <w:r w:rsidRPr="000F1A4C" w:rsidR="00EE04B4">
        <w:rPr>
          <w:rFonts w:ascii="Playfair Display" w:hAnsi="Playfair Display"/>
          <w:b/>
          <w:bCs/>
          <w:sz w:val="20"/>
          <w:szCs w:val="20"/>
        </w:rPr>
        <w:t xml:space="preserve"> kezelése</w:t>
      </w:r>
    </w:p>
    <w:p w:rsidRPr="000F1A4C" w:rsidR="00295657" w:rsidP="007F5207" w:rsidRDefault="00BD7ED4" w14:paraId="28C9D2DD" w14:textId="2608A278">
      <w:pPr>
        <w:spacing w:after="6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t>A</w:t>
      </w:r>
      <w:r w:rsidRPr="4B2F46AC" w:rsidR="0C95911F">
        <w:rPr>
          <w:rFonts w:ascii="Playfair Display" w:hAnsi="Playfair Display"/>
          <w:sz w:val="20"/>
          <w:szCs w:val="20"/>
        </w:rPr>
        <w:t xml:space="preserve"> </w:t>
      </w:r>
      <w:r w:rsidRPr="4B2F46AC">
        <w:rPr>
          <w:rFonts w:ascii="Playfair Display" w:hAnsi="Playfair Display"/>
          <w:sz w:val="20"/>
          <w:szCs w:val="20"/>
        </w:rPr>
        <w:t xml:space="preserve">Látogató Bizottság törekszik </w:t>
      </w:r>
      <w:r w:rsidRPr="4B2F46AC" w:rsidR="03A62F5A">
        <w:rPr>
          <w:rFonts w:ascii="Playfair Display" w:hAnsi="Playfair Display"/>
          <w:sz w:val="20"/>
          <w:szCs w:val="20"/>
        </w:rPr>
        <w:t>az akkreditációs eljárás folyamata alatt bekövetkező változások</w:t>
      </w:r>
      <w:r w:rsidRPr="4B2F46AC">
        <w:rPr>
          <w:rFonts w:ascii="Playfair Display" w:hAnsi="Playfair Display"/>
          <w:sz w:val="20"/>
          <w:szCs w:val="20"/>
        </w:rPr>
        <w:t xml:space="preserve"> figyelembevételére, mindazonáltal az akkreditációs eljárás eredményeként meghozott döntés alapvetően a benyújtott dokumentumokban fennálló körülmények értékelését tükrözi.</w:t>
      </w:r>
    </w:p>
    <w:p w:rsidRPr="000F1A4C" w:rsidR="00295657" w:rsidP="004C189D" w:rsidRDefault="00E82722" w14:paraId="787C9B13" w14:textId="243F281D">
      <w:pPr>
        <w:spacing w:before="36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>Mellékletek és egyéb információforrások</w:t>
      </w:r>
    </w:p>
    <w:p w:rsidRPr="000F1A4C" w:rsidR="00BD7ED4" w:rsidP="00BD7ED4" w:rsidRDefault="00BD7ED4" w14:paraId="5CF528A1" w14:textId="5E95A070">
      <w:pPr>
        <w:pStyle w:val="Listaszerbekezds"/>
        <w:spacing w:after="60"/>
        <w:ind w:left="0"/>
        <w:jc w:val="both"/>
        <w:rPr>
          <w:rFonts w:ascii="Playfair Display" w:hAnsi="Playfair Display"/>
          <w:sz w:val="20"/>
          <w:szCs w:val="20"/>
        </w:rPr>
      </w:pPr>
      <w:r w:rsidRPr="31A7C369">
        <w:rPr>
          <w:rFonts w:ascii="Playfair Display" w:hAnsi="Playfair Display"/>
          <w:sz w:val="20"/>
          <w:szCs w:val="20"/>
        </w:rPr>
        <w:t>A doktori iskol</w:t>
      </w:r>
      <w:r w:rsidRPr="31A7C369" w:rsidR="0026634C">
        <w:rPr>
          <w:rFonts w:ascii="Playfair Display" w:hAnsi="Playfair Display"/>
          <w:sz w:val="20"/>
          <w:szCs w:val="20"/>
        </w:rPr>
        <w:t>ák</w:t>
      </w:r>
      <w:r w:rsidRPr="31A7C369">
        <w:rPr>
          <w:rFonts w:ascii="Playfair Display" w:hAnsi="Playfair Display"/>
          <w:sz w:val="20"/>
          <w:szCs w:val="20"/>
        </w:rPr>
        <w:t xml:space="preserve"> az önértékeléshez további, által</w:t>
      </w:r>
      <w:r w:rsidRPr="31A7C369" w:rsidR="0026634C">
        <w:rPr>
          <w:rFonts w:ascii="Playfair Display" w:hAnsi="Playfair Display"/>
          <w:sz w:val="20"/>
          <w:szCs w:val="20"/>
        </w:rPr>
        <w:t>uk</w:t>
      </w:r>
      <w:r w:rsidRPr="31A7C369">
        <w:rPr>
          <w:rFonts w:ascii="Playfair Display" w:hAnsi="Playfair Display"/>
          <w:sz w:val="20"/>
          <w:szCs w:val="20"/>
        </w:rPr>
        <w:t xml:space="preserve"> </w:t>
      </w:r>
      <w:r w:rsidRPr="31A7C369" w:rsidR="00FC8560">
        <w:rPr>
          <w:rFonts w:ascii="Playfair Display" w:hAnsi="Playfair Display"/>
          <w:sz w:val="20"/>
          <w:szCs w:val="20"/>
        </w:rPr>
        <w:t>lényegesnek, az eljárás szempontjából relevánsnak</w:t>
      </w:r>
      <w:r w:rsidRPr="31A7C369">
        <w:rPr>
          <w:rFonts w:ascii="Playfair Display" w:hAnsi="Playfair Display"/>
          <w:sz w:val="20"/>
          <w:szCs w:val="20"/>
        </w:rPr>
        <w:t xml:space="preserve"> tartott dokumentumot csatolhat</w:t>
      </w:r>
      <w:r w:rsidRPr="31A7C369" w:rsidR="0026634C">
        <w:rPr>
          <w:rFonts w:ascii="Playfair Display" w:hAnsi="Playfair Display"/>
          <w:sz w:val="20"/>
          <w:szCs w:val="20"/>
        </w:rPr>
        <w:t>nak</w:t>
      </w:r>
      <w:r w:rsidRPr="31A7C369">
        <w:rPr>
          <w:rFonts w:ascii="Playfair Display" w:hAnsi="Playfair Display"/>
          <w:sz w:val="20"/>
          <w:szCs w:val="20"/>
        </w:rPr>
        <w:t xml:space="preserve"> </w:t>
      </w:r>
      <w:r w:rsidRPr="00C46705">
        <w:rPr>
          <w:rFonts w:ascii="Playfair Display" w:hAnsi="Playfair Display"/>
          <w:sz w:val="20"/>
          <w:szCs w:val="20"/>
        </w:rPr>
        <w:t>mellékletként</w:t>
      </w:r>
      <w:r w:rsidRPr="00C46705" w:rsidR="00CB428A">
        <w:rPr>
          <w:rFonts w:ascii="Playfair Display" w:hAnsi="Playfair Display"/>
          <w:sz w:val="20"/>
          <w:szCs w:val="20"/>
        </w:rPr>
        <w:t xml:space="preserve"> (doktori </w:t>
      </w:r>
      <w:proofErr w:type="spellStart"/>
      <w:r w:rsidRPr="00C46705" w:rsidR="00CB428A">
        <w:rPr>
          <w:rFonts w:ascii="Playfair Display" w:hAnsi="Playfair Display"/>
          <w:sz w:val="20"/>
          <w:szCs w:val="20"/>
        </w:rPr>
        <w:t>iskolánként</w:t>
      </w:r>
      <w:proofErr w:type="spellEnd"/>
      <w:r w:rsidRPr="00C46705" w:rsidR="00CB428A">
        <w:rPr>
          <w:rFonts w:ascii="Playfair Display" w:hAnsi="Playfair Display"/>
          <w:sz w:val="20"/>
          <w:szCs w:val="20"/>
        </w:rPr>
        <w:t xml:space="preserve"> max. 5 db)</w:t>
      </w:r>
      <w:r w:rsidRPr="00C46705">
        <w:rPr>
          <w:rFonts w:ascii="Playfair Display" w:hAnsi="Playfair Display"/>
          <w:sz w:val="20"/>
          <w:szCs w:val="20"/>
        </w:rPr>
        <w:t xml:space="preserve">. </w:t>
      </w:r>
      <w:r w:rsidRPr="00C46705" w:rsidR="00D771F6">
        <w:rPr>
          <w:rFonts w:ascii="Playfair Display" w:hAnsi="Playfair Display"/>
          <w:sz w:val="20"/>
          <w:szCs w:val="20"/>
        </w:rPr>
        <w:t>A</w:t>
      </w:r>
      <w:r w:rsidRPr="00C46705">
        <w:rPr>
          <w:rFonts w:ascii="Playfair Display" w:hAnsi="Playfair Display"/>
          <w:sz w:val="20"/>
          <w:szCs w:val="20"/>
        </w:rPr>
        <w:t xml:space="preserve"> mellékleteknek</w:t>
      </w:r>
      <w:r w:rsidRPr="31A7C369">
        <w:rPr>
          <w:rFonts w:ascii="Playfair Display" w:hAnsi="Playfair Display"/>
          <w:sz w:val="20"/>
          <w:szCs w:val="20"/>
        </w:rPr>
        <w:t xml:space="preserve"> azonban mindig a dokumentum törzsében megfogalmazott összefoglalások, következtetések alátámasztását kell szolgálniuk.</w:t>
      </w:r>
    </w:p>
    <w:p w:rsidRPr="0026634C" w:rsidR="001E4ABF" w:rsidP="0026634C" w:rsidRDefault="00BD7ED4" w14:paraId="3ACC1131" w14:textId="705160EA">
      <w:pPr>
        <w:pStyle w:val="Listaszerbekezds"/>
        <w:spacing w:after="120"/>
        <w:ind w:left="0"/>
        <w:contextualSpacing w:val="0"/>
        <w:jc w:val="both"/>
        <w:rPr>
          <w:rFonts w:ascii="Playfair Display" w:hAnsi="Playfair Display"/>
          <w:sz w:val="20"/>
          <w:szCs w:val="20"/>
        </w:rPr>
      </w:pPr>
      <w:r w:rsidRPr="5B81B7D6">
        <w:rPr>
          <w:rFonts w:ascii="Playfair Display" w:hAnsi="Playfair Display"/>
          <w:sz w:val="20"/>
          <w:szCs w:val="20"/>
        </w:rPr>
        <w:t>Az akkreditációs eljárás ideje alatt – az eljárás kezdeményezésétől a Testület döntésének meghozataláig – a MAB a doktori iskol</w:t>
      </w:r>
      <w:r w:rsidR="0026634C">
        <w:rPr>
          <w:rFonts w:ascii="Playfair Display" w:hAnsi="Playfair Display"/>
          <w:sz w:val="20"/>
          <w:szCs w:val="20"/>
        </w:rPr>
        <w:t>ák</w:t>
      </w:r>
      <w:r w:rsidRPr="5B81B7D6">
        <w:rPr>
          <w:rFonts w:ascii="Playfair Display" w:hAnsi="Playfair Display"/>
          <w:sz w:val="20"/>
          <w:szCs w:val="20"/>
        </w:rPr>
        <w:t xml:space="preserve"> weboldalára és az MTMT-adatbázisra hiteles tájékoztatási felületként tekint. Az ott szereplő adatokat és információkat a Látogató Bizottság tényként értékeli. A MAB az akkreditációs eljárás során adatot kérhet a Felsőoktatási Információs Rendszerből (FIR) is.</w:t>
      </w:r>
      <w:bookmarkEnd w:id="1"/>
    </w:p>
    <w:p w:rsidRPr="000F1A4C" w:rsidR="005D5204" w:rsidRDefault="005D5204" w14:paraId="3C7A6C8F" w14:textId="77777777">
      <w:pPr>
        <w:rPr>
          <w:rFonts w:ascii="Playfair Display" w:hAnsi="Playfair Display" w:cs="Times New Roman"/>
        </w:rPr>
      </w:pPr>
      <w:r w:rsidRPr="000F1A4C">
        <w:rPr>
          <w:rFonts w:ascii="Playfair Display" w:hAnsi="Playfair Display" w:cs="Times New Roman"/>
        </w:rPr>
        <w:br w:type="page"/>
      </w:r>
    </w:p>
    <w:p w:rsidRPr="000F1A4C" w:rsidR="006311BF" w:rsidP="00390567" w:rsidRDefault="006311BF" w14:paraId="1EDE55AE" w14:textId="77777777">
      <w:pPr>
        <w:pStyle w:val="Cmsor2"/>
      </w:pPr>
      <w:bookmarkStart w:name="_Toc194332581" w:id="3"/>
      <w:r w:rsidRPr="000F1A4C">
        <w:t>I.2. Önértékelési eszköz</w:t>
      </w:r>
      <w:bookmarkEnd w:id="3"/>
    </w:p>
    <w:p w:rsidRPr="000F1A4C" w:rsidR="0066005A" w:rsidP="007A48F1" w:rsidRDefault="0066005A" w14:paraId="560E794A" w14:textId="044FEEB8">
      <w:pPr>
        <w:pStyle w:val="Cmsor3"/>
      </w:pPr>
      <w:bookmarkStart w:name="_Toc194332582" w:id="4"/>
      <w:r w:rsidRPr="000F1A4C">
        <w:t>Általános és szervezeti jellemzők</w:t>
      </w:r>
      <w:bookmarkEnd w:id="4"/>
    </w:p>
    <w:p w:rsidR="006311BF" w:rsidP="0066005A" w:rsidRDefault="006311BF" w14:paraId="78BEF126" w14:textId="15F31023">
      <w:pPr>
        <w:rPr>
          <w:rFonts w:ascii="Playfair Display" w:hAnsi="Playfair Display"/>
          <w:b/>
        </w:rPr>
      </w:pPr>
      <w:r w:rsidRPr="000F1A4C">
        <w:rPr>
          <w:rFonts w:ascii="Playfair Display" w:hAnsi="Playfair Display"/>
          <w:b/>
        </w:rPr>
        <w:t>A doktori iskol</w:t>
      </w:r>
      <w:r w:rsidR="00CC4845">
        <w:rPr>
          <w:rFonts w:ascii="Playfair Display" w:hAnsi="Playfair Display"/>
          <w:b/>
        </w:rPr>
        <w:t>ák</w:t>
      </w:r>
      <w:r w:rsidRPr="000F1A4C">
        <w:rPr>
          <w:rFonts w:ascii="Playfair Display" w:hAnsi="Playfair Display"/>
          <w:b/>
        </w:rPr>
        <w:t xml:space="preserve"> alapadatai</w:t>
      </w:r>
    </w:p>
    <w:p w:rsidRPr="00CC4845" w:rsidR="00CC4845" w:rsidP="0066005A" w:rsidRDefault="00CC4845" w14:paraId="275DEB69" w14:textId="11AD6C02">
      <w:pPr>
        <w:rPr>
          <w:rFonts w:ascii="Playfair Display" w:hAnsi="Playfair Display"/>
          <w:bCs/>
          <w:i/>
          <w:iCs/>
        </w:rPr>
      </w:pP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A táblázatot doktori </w:t>
      </w:r>
      <w:proofErr w:type="spellStart"/>
      <w:r w:rsidRPr="00CC4845">
        <w:rPr>
          <w:rFonts w:ascii="Playfair Display" w:hAnsi="Playfair Display"/>
          <w:bCs/>
          <w:i/>
          <w:iCs/>
          <w:sz w:val="20"/>
          <w:szCs w:val="20"/>
        </w:rPr>
        <w:t>iskolánként</w:t>
      </w:r>
      <w:proofErr w:type="spellEnd"/>
      <w:r>
        <w:rPr>
          <w:rFonts w:ascii="Playfair Display" w:hAnsi="Playfair Display"/>
          <w:bCs/>
          <w:i/>
          <w:iCs/>
          <w:sz w:val="20"/>
          <w:szCs w:val="20"/>
        </w:rPr>
        <w:t>, külön-külön</w:t>
      </w: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 kérjük kitölteni.</w:t>
      </w:r>
    </w:p>
    <w:tbl>
      <w:tblPr>
        <w:tblStyle w:val="Rcsostblzat"/>
        <w:tblW w:w="9498" w:type="dxa"/>
        <w:tblInd w:w="-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Pr="000F1A4C" w:rsidR="006311BF" w:rsidTr="00CC4845" w14:paraId="188C1E22" w14:textId="77777777">
        <w:tc>
          <w:tcPr>
            <w:tcW w:w="5104" w:type="dxa"/>
          </w:tcPr>
          <w:p w:rsidRPr="000F1A4C" w:rsidR="006311BF" w:rsidRDefault="006311BF" w14:paraId="5036454D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:rsidRPr="000F1A4C" w:rsidR="006311BF" w:rsidRDefault="006311BF" w14:paraId="4D0D769C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13648D5F" w14:textId="77777777">
        <w:tc>
          <w:tcPr>
            <w:tcW w:w="5104" w:type="dxa"/>
          </w:tcPr>
          <w:p w:rsidRPr="00731D66" w:rsidR="006311BF" w:rsidRDefault="006311BF" w14:paraId="526CC190" w14:textId="77777777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:rsidRPr="000F1A4C" w:rsidR="006311BF" w:rsidRDefault="006311BF" w14:paraId="314A888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148F28A0" w14:textId="77777777">
        <w:tc>
          <w:tcPr>
            <w:tcW w:w="5104" w:type="dxa"/>
          </w:tcPr>
          <w:p w:rsidRPr="000F1A4C" w:rsidR="006311BF" w:rsidRDefault="006311BF" w14:paraId="13901F5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:rsidRPr="000F1A4C" w:rsidR="006311BF" w:rsidRDefault="006311BF" w14:paraId="1B0E744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7559FC4B" w14:textId="77777777">
        <w:tc>
          <w:tcPr>
            <w:tcW w:w="5104" w:type="dxa"/>
          </w:tcPr>
          <w:p w:rsidRPr="000F1A4C" w:rsidR="006311BF" w:rsidRDefault="006311BF" w14:paraId="5316466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:rsidRPr="000F1A4C" w:rsidR="006311BF" w:rsidRDefault="006311BF" w14:paraId="189709A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7A6F379D" w14:textId="77777777">
        <w:trPr>
          <w:trHeight w:val="291"/>
        </w:trPr>
        <w:tc>
          <w:tcPr>
            <w:tcW w:w="5104" w:type="dxa"/>
          </w:tcPr>
          <w:p w:rsidRPr="000F1A4C" w:rsidR="006311BF" w:rsidRDefault="006311BF" w14:paraId="1830C508" w14:textId="498F4E60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:rsidRPr="000F1A4C" w:rsidR="006311BF" w:rsidRDefault="006311BF" w14:paraId="22037A1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26634C" w:rsidTr="00CC4845" w14:paraId="338FE5F1" w14:textId="77777777">
        <w:trPr>
          <w:trHeight w:val="291"/>
        </w:trPr>
        <w:tc>
          <w:tcPr>
            <w:tcW w:w="5104" w:type="dxa"/>
          </w:tcPr>
          <w:p w:rsidRPr="000F1A4C" w:rsidR="0026634C" w:rsidRDefault="0026634C" w14:paraId="358CE48E" w14:textId="18F2AC55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:rsidRPr="000F1A4C" w:rsidR="0026634C" w:rsidRDefault="0026634C" w14:paraId="7928F6C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26634C" w:rsidTr="00CC4845" w14:paraId="690752CD" w14:textId="77777777">
        <w:trPr>
          <w:trHeight w:val="291"/>
        </w:trPr>
        <w:tc>
          <w:tcPr>
            <w:tcW w:w="5104" w:type="dxa"/>
          </w:tcPr>
          <w:p w:rsidRPr="000D2615" w:rsidR="0026634C" w:rsidRDefault="0026634C" w14:paraId="10A2B110" w14:textId="77E6FCCF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:rsidRPr="000F1A4C" w:rsidR="0026634C" w:rsidRDefault="0026634C" w14:paraId="4C6F6876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58D9792D" w14:textId="77777777">
        <w:tc>
          <w:tcPr>
            <w:tcW w:w="5104" w:type="dxa"/>
          </w:tcPr>
          <w:p w:rsidRPr="000F1A4C" w:rsidR="006311BF" w:rsidRDefault="006311BF" w14:paraId="537C1CA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:rsidRPr="000F1A4C" w:rsidR="006311BF" w:rsidRDefault="006311BF" w14:paraId="5B6550CC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3B4B374D" w14:textId="77777777">
        <w:tc>
          <w:tcPr>
            <w:tcW w:w="5104" w:type="dxa"/>
          </w:tcPr>
          <w:p w:rsidRPr="000F1A4C" w:rsidR="006311BF" w:rsidRDefault="006311BF" w14:paraId="7562248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:rsidRPr="000F1A4C" w:rsidR="006311BF" w:rsidRDefault="006311BF" w14:paraId="511F5D4D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390567" w:rsidTr="00CC4845" w14:paraId="14639DEE" w14:textId="77777777">
        <w:tc>
          <w:tcPr>
            <w:tcW w:w="5104" w:type="dxa"/>
          </w:tcPr>
          <w:p w:rsidRPr="000F1A4C" w:rsidR="00390567" w:rsidRDefault="00390567" w14:paraId="3135C1C5" w14:textId="70CD5D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:rsidRPr="000F1A4C" w:rsidR="00390567" w:rsidRDefault="00390567" w14:paraId="7657765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36D3780D" w14:textId="77777777">
        <w:tc>
          <w:tcPr>
            <w:tcW w:w="5104" w:type="dxa"/>
          </w:tcPr>
          <w:p w:rsidRPr="000F1A4C" w:rsidR="006311BF" w:rsidRDefault="006311BF" w14:paraId="4F95672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:rsidRPr="000F1A4C" w:rsidR="006311BF" w:rsidRDefault="006311BF" w14:paraId="31A234E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61FC7E2E" w14:textId="77777777">
        <w:tc>
          <w:tcPr>
            <w:tcW w:w="5104" w:type="dxa"/>
          </w:tcPr>
          <w:p w:rsidRPr="000F1A4C" w:rsidR="006311BF" w:rsidRDefault="006311BF" w14:paraId="69B15C2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:rsidRPr="000F1A4C" w:rsidR="006311BF" w:rsidRDefault="006311BF" w14:paraId="5429C87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399288CC" w14:textId="77777777">
        <w:tc>
          <w:tcPr>
            <w:tcW w:w="5104" w:type="dxa"/>
          </w:tcPr>
          <w:p w:rsidRPr="000F1A4C" w:rsidR="006311BF" w:rsidP="00E46503" w:rsidRDefault="006311BF" w14:paraId="2E819BB4" w14:textId="490E5CE4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:rsidRPr="000F1A4C" w:rsidR="006311BF" w:rsidRDefault="006311BF" w14:paraId="3D3F1EE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50DFF9A1" w14:textId="77777777">
        <w:tc>
          <w:tcPr>
            <w:tcW w:w="5104" w:type="dxa"/>
          </w:tcPr>
          <w:p w:rsidRPr="000F1A4C" w:rsidR="006311BF" w:rsidRDefault="006311BF" w14:paraId="4596C902" w14:textId="66B0581E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 w:rsidR="00CC4845"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:rsidRPr="000F1A4C" w:rsidR="006311BF" w:rsidRDefault="006311BF" w14:paraId="44AA35D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:rsidTr="00CC4845" w14:paraId="2CECC185" w14:textId="77777777">
        <w:tc>
          <w:tcPr>
            <w:tcW w:w="5104" w:type="dxa"/>
          </w:tcPr>
          <w:p w:rsidRPr="000F1A4C" w:rsidR="00CC4845" w:rsidRDefault="00CC4845" w14:paraId="3C8DD7E6" w14:textId="1579F65D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:rsidRPr="000F1A4C" w:rsidR="00CC4845" w:rsidRDefault="00CC4845" w14:paraId="28A0691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6311BF" w:rsidTr="00CC4845" w14:paraId="057C78A2" w14:textId="77777777">
        <w:tc>
          <w:tcPr>
            <w:tcW w:w="5104" w:type="dxa"/>
          </w:tcPr>
          <w:p w:rsidRPr="000F1A4C" w:rsidR="006311BF" w:rsidP="22F29152" w:rsidRDefault="006311BF" w14:paraId="3B7879BE" w14:textId="017AA53D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</w:t>
            </w:r>
            <w:r w:rsidRPr="22F29152" w:rsidR="1CE4D628">
              <w:rPr>
                <w:rFonts w:ascii="Playfair Display" w:hAnsi="Playfair Display"/>
                <w:sz w:val="20"/>
                <w:szCs w:val="20"/>
              </w:rPr>
              <w:t>(ok)</w:t>
            </w:r>
            <w:r w:rsidRPr="22F29152">
              <w:rPr>
                <w:rFonts w:ascii="Playfair Display" w:hAnsi="Playfair Display"/>
                <w:sz w:val="20"/>
                <w:szCs w:val="20"/>
              </w:rPr>
              <w:t xml:space="preserve"> elnevezése (DBA, DLA, PhD)</w:t>
            </w:r>
          </w:p>
        </w:tc>
        <w:tc>
          <w:tcPr>
            <w:tcW w:w="4394" w:type="dxa"/>
          </w:tcPr>
          <w:p w:rsidRPr="000F1A4C" w:rsidR="006311BF" w:rsidRDefault="006311BF" w14:paraId="17E3493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:rsidR="006311BF" w:rsidP="006311BF" w:rsidRDefault="006311BF" w14:paraId="132C946E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498" w:type="dxa"/>
        <w:tblInd w:w="-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Pr="000F1A4C" w:rsidR="00CC4845" w14:paraId="78CAF703" w14:textId="77777777">
        <w:tc>
          <w:tcPr>
            <w:tcW w:w="5104" w:type="dxa"/>
          </w:tcPr>
          <w:p w:rsidRPr="000F1A4C" w:rsidR="00CC4845" w:rsidRDefault="00CC4845" w14:paraId="32072A3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:rsidRPr="000F1A4C" w:rsidR="00CC4845" w:rsidRDefault="00CC4845" w14:paraId="57EB4BE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1B028662" w14:textId="77777777">
        <w:tc>
          <w:tcPr>
            <w:tcW w:w="5104" w:type="dxa"/>
          </w:tcPr>
          <w:p w:rsidRPr="00731D66" w:rsidR="00CC4845" w:rsidRDefault="00CC4845" w14:paraId="1D732D19" w14:textId="77777777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:rsidRPr="000F1A4C" w:rsidR="00CC4845" w:rsidRDefault="00CC4845" w14:paraId="6695C70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39338D4E" w14:textId="77777777">
        <w:tc>
          <w:tcPr>
            <w:tcW w:w="5104" w:type="dxa"/>
          </w:tcPr>
          <w:p w:rsidRPr="000F1A4C" w:rsidR="00CC4845" w:rsidRDefault="00CC4845" w14:paraId="4AEA21B6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:rsidRPr="000F1A4C" w:rsidR="00CC4845" w:rsidRDefault="00CC4845" w14:paraId="131C213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14DE79C1" w14:textId="77777777">
        <w:tc>
          <w:tcPr>
            <w:tcW w:w="5104" w:type="dxa"/>
          </w:tcPr>
          <w:p w:rsidRPr="000F1A4C" w:rsidR="00CC4845" w:rsidRDefault="00CC4845" w14:paraId="09C0BE0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:rsidRPr="000F1A4C" w:rsidR="00CC4845" w:rsidRDefault="00CC4845" w14:paraId="42460FF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62BA920" w14:textId="77777777">
        <w:trPr>
          <w:trHeight w:val="291"/>
        </w:trPr>
        <w:tc>
          <w:tcPr>
            <w:tcW w:w="5104" w:type="dxa"/>
          </w:tcPr>
          <w:p w:rsidRPr="000F1A4C" w:rsidR="00CC4845" w:rsidRDefault="00CC4845" w14:paraId="35F1957D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:rsidRPr="000F1A4C" w:rsidR="00CC4845" w:rsidRDefault="00CC4845" w14:paraId="1000B4F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718E8BAC" w14:textId="77777777">
        <w:trPr>
          <w:trHeight w:val="291"/>
        </w:trPr>
        <w:tc>
          <w:tcPr>
            <w:tcW w:w="5104" w:type="dxa"/>
          </w:tcPr>
          <w:p w:rsidRPr="000F1A4C" w:rsidR="00CC4845" w:rsidRDefault="00CC4845" w14:paraId="5403DCF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:rsidRPr="000F1A4C" w:rsidR="00CC4845" w:rsidRDefault="00CC4845" w14:paraId="3341776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463544D5" w14:textId="77777777">
        <w:trPr>
          <w:trHeight w:val="291"/>
        </w:trPr>
        <w:tc>
          <w:tcPr>
            <w:tcW w:w="5104" w:type="dxa"/>
          </w:tcPr>
          <w:p w:rsidRPr="000D2615" w:rsidR="00CC4845" w:rsidRDefault="00CC4845" w14:paraId="04913CD9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:rsidRPr="000F1A4C" w:rsidR="00CC4845" w:rsidRDefault="00CC4845" w14:paraId="52D811F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7C24B959" w14:textId="77777777">
        <w:tc>
          <w:tcPr>
            <w:tcW w:w="5104" w:type="dxa"/>
          </w:tcPr>
          <w:p w:rsidRPr="000F1A4C" w:rsidR="00CC4845" w:rsidRDefault="00CC4845" w14:paraId="049E8A0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:rsidRPr="000F1A4C" w:rsidR="00CC4845" w:rsidRDefault="00CC4845" w14:paraId="51210E0C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7AA1D8E3" w14:textId="77777777">
        <w:tc>
          <w:tcPr>
            <w:tcW w:w="5104" w:type="dxa"/>
          </w:tcPr>
          <w:p w:rsidRPr="000F1A4C" w:rsidR="00CC4845" w:rsidRDefault="00CC4845" w14:paraId="27E7871E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:rsidRPr="000F1A4C" w:rsidR="00CC4845" w:rsidRDefault="00CC4845" w14:paraId="7837401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64D0703" w14:textId="77777777">
        <w:tc>
          <w:tcPr>
            <w:tcW w:w="5104" w:type="dxa"/>
          </w:tcPr>
          <w:p w:rsidRPr="000F1A4C" w:rsidR="00CC4845" w:rsidRDefault="00CC4845" w14:paraId="2E0A817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:rsidRPr="000F1A4C" w:rsidR="00CC4845" w:rsidRDefault="00CC4845" w14:paraId="6415759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780A84B1" w14:textId="77777777">
        <w:tc>
          <w:tcPr>
            <w:tcW w:w="5104" w:type="dxa"/>
          </w:tcPr>
          <w:p w:rsidRPr="000F1A4C" w:rsidR="00CC4845" w:rsidRDefault="00CC4845" w14:paraId="7412B9CE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:rsidRPr="000F1A4C" w:rsidR="00CC4845" w:rsidRDefault="00CC4845" w14:paraId="0D6F0B20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A9553B2" w14:textId="77777777">
        <w:tc>
          <w:tcPr>
            <w:tcW w:w="5104" w:type="dxa"/>
          </w:tcPr>
          <w:p w:rsidRPr="000F1A4C" w:rsidR="00CC4845" w:rsidRDefault="00CC4845" w14:paraId="469171BD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:rsidRPr="000F1A4C" w:rsidR="00CC4845" w:rsidRDefault="00CC4845" w14:paraId="54C527D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334351E" w14:textId="77777777">
        <w:tc>
          <w:tcPr>
            <w:tcW w:w="5104" w:type="dxa"/>
          </w:tcPr>
          <w:p w:rsidRPr="000F1A4C" w:rsidR="00CC4845" w:rsidRDefault="00CC4845" w14:paraId="3DB8942E" w14:textId="77777777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:rsidRPr="000F1A4C" w:rsidR="00CC4845" w:rsidRDefault="00CC4845" w14:paraId="6D196B3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6AF7BF1" w14:textId="77777777">
        <w:tc>
          <w:tcPr>
            <w:tcW w:w="5104" w:type="dxa"/>
          </w:tcPr>
          <w:p w:rsidRPr="000F1A4C" w:rsidR="00CC4845" w:rsidRDefault="00CC4845" w14:paraId="04E682A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:rsidRPr="000F1A4C" w:rsidR="00CC4845" w:rsidRDefault="00CC4845" w14:paraId="1A2F612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52100741" w14:textId="77777777">
        <w:tc>
          <w:tcPr>
            <w:tcW w:w="5104" w:type="dxa"/>
          </w:tcPr>
          <w:p w:rsidRPr="000F1A4C" w:rsidR="00CC4845" w:rsidRDefault="00CC4845" w14:paraId="3532822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:rsidRPr="000F1A4C" w:rsidR="00CC4845" w:rsidRDefault="00CC4845" w14:paraId="6DB84A8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45694744" w14:textId="77777777">
        <w:tc>
          <w:tcPr>
            <w:tcW w:w="5104" w:type="dxa"/>
          </w:tcPr>
          <w:p w:rsidRPr="000F1A4C" w:rsidR="00CC4845" w:rsidRDefault="00CC4845" w14:paraId="4BF3218E" w14:textId="77777777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fokozat(ok) elnevezése (DBA, DLA, PhD)</w:t>
            </w:r>
          </w:p>
        </w:tc>
        <w:tc>
          <w:tcPr>
            <w:tcW w:w="4394" w:type="dxa"/>
          </w:tcPr>
          <w:p w:rsidRPr="000F1A4C" w:rsidR="00CC4845" w:rsidRDefault="00CC4845" w14:paraId="495B0F5D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:rsidR="00CC4845" w:rsidP="006311BF" w:rsidRDefault="00CC4845" w14:paraId="16588596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498" w:type="dxa"/>
        <w:tblInd w:w="-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Pr="000F1A4C" w:rsidR="00CC4845" w14:paraId="540E1BBC" w14:textId="77777777">
        <w:tc>
          <w:tcPr>
            <w:tcW w:w="5104" w:type="dxa"/>
          </w:tcPr>
          <w:p w:rsidRPr="000F1A4C" w:rsidR="00CC4845" w:rsidRDefault="00CC4845" w14:paraId="34CCE79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:rsidRPr="000F1A4C" w:rsidR="00CC4845" w:rsidRDefault="00CC4845" w14:paraId="33DD839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1FEE9F40" w14:textId="77777777">
        <w:tc>
          <w:tcPr>
            <w:tcW w:w="5104" w:type="dxa"/>
          </w:tcPr>
          <w:p w:rsidRPr="00731D66" w:rsidR="00CC4845" w:rsidRDefault="00CC4845" w14:paraId="3C4ADA02" w14:textId="77777777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:rsidRPr="000F1A4C" w:rsidR="00CC4845" w:rsidRDefault="00CC4845" w14:paraId="1E9A48FC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45E9F753" w14:textId="77777777">
        <w:tc>
          <w:tcPr>
            <w:tcW w:w="5104" w:type="dxa"/>
          </w:tcPr>
          <w:p w:rsidRPr="000F1A4C" w:rsidR="00CC4845" w:rsidRDefault="00CC4845" w14:paraId="20601A7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:rsidRPr="000F1A4C" w:rsidR="00CC4845" w:rsidRDefault="00CC4845" w14:paraId="21E4144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2B1B04D" w14:textId="77777777">
        <w:tc>
          <w:tcPr>
            <w:tcW w:w="5104" w:type="dxa"/>
          </w:tcPr>
          <w:p w:rsidRPr="000F1A4C" w:rsidR="00CC4845" w:rsidRDefault="00CC4845" w14:paraId="3BC212B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:rsidRPr="000F1A4C" w:rsidR="00CC4845" w:rsidRDefault="00CC4845" w14:paraId="1F545E4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4F63071C" w14:textId="77777777">
        <w:trPr>
          <w:trHeight w:val="291"/>
        </w:trPr>
        <w:tc>
          <w:tcPr>
            <w:tcW w:w="5104" w:type="dxa"/>
          </w:tcPr>
          <w:p w:rsidRPr="000F1A4C" w:rsidR="00CC4845" w:rsidRDefault="00CC4845" w14:paraId="75C519A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:rsidRPr="000F1A4C" w:rsidR="00CC4845" w:rsidRDefault="00CC4845" w14:paraId="2576889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17CCFBA0" w14:textId="77777777">
        <w:trPr>
          <w:trHeight w:val="291"/>
        </w:trPr>
        <w:tc>
          <w:tcPr>
            <w:tcW w:w="5104" w:type="dxa"/>
          </w:tcPr>
          <w:p w:rsidRPr="000F1A4C" w:rsidR="00CC4845" w:rsidRDefault="00CC4845" w14:paraId="2514997C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:rsidRPr="000F1A4C" w:rsidR="00CC4845" w:rsidRDefault="00CC4845" w14:paraId="2250FB7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C8A96B3" w14:textId="77777777">
        <w:trPr>
          <w:trHeight w:val="291"/>
        </w:trPr>
        <w:tc>
          <w:tcPr>
            <w:tcW w:w="5104" w:type="dxa"/>
          </w:tcPr>
          <w:p w:rsidRPr="000D2615" w:rsidR="00CC4845" w:rsidRDefault="00CC4845" w14:paraId="2DDDDD5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:rsidRPr="000F1A4C" w:rsidR="00CC4845" w:rsidRDefault="00CC4845" w14:paraId="3381905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06CE4A4" w14:textId="77777777">
        <w:tc>
          <w:tcPr>
            <w:tcW w:w="5104" w:type="dxa"/>
          </w:tcPr>
          <w:p w:rsidRPr="000F1A4C" w:rsidR="00CC4845" w:rsidRDefault="00CC4845" w14:paraId="3BC3FCA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:rsidRPr="000F1A4C" w:rsidR="00CC4845" w:rsidRDefault="00CC4845" w14:paraId="68BFC81D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43DF6B41" w14:textId="77777777">
        <w:tc>
          <w:tcPr>
            <w:tcW w:w="5104" w:type="dxa"/>
          </w:tcPr>
          <w:p w:rsidRPr="000F1A4C" w:rsidR="00CC4845" w:rsidRDefault="00CC4845" w14:paraId="0C8C34D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:rsidRPr="000F1A4C" w:rsidR="00CC4845" w:rsidRDefault="00CC4845" w14:paraId="79D38D4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8239AAD" w14:textId="77777777">
        <w:tc>
          <w:tcPr>
            <w:tcW w:w="5104" w:type="dxa"/>
          </w:tcPr>
          <w:p w:rsidRPr="000F1A4C" w:rsidR="00CC4845" w:rsidRDefault="00CC4845" w14:paraId="6D2278B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:rsidRPr="000F1A4C" w:rsidR="00CC4845" w:rsidRDefault="00CC4845" w14:paraId="5E7D4DEE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814A597" w14:textId="77777777">
        <w:tc>
          <w:tcPr>
            <w:tcW w:w="5104" w:type="dxa"/>
          </w:tcPr>
          <w:p w:rsidRPr="000F1A4C" w:rsidR="00CC4845" w:rsidRDefault="00CC4845" w14:paraId="58F191F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:rsidRPr="000F1A4C" w:rsidR="00CC4845" w:rsidRDefault="00CC4845" w14:paraId="4678EC79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39E01150" w14:textId="77777777">
        <w:tc>
          <w:tcPr>
            <w:tcW w:w="5104" w:type="dxa"/>
          </w:tcPr>
          <w:p w:rsidRPr="000F1A4C" w:rsidR="00CC4845" w:rsidRDefault="00CC4845" w14:paraId="3B215E3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:rsidRPr="000F1A4C" w:rsidR="00CC4845" w:rsidRDefault="00CC4845" w14:paraId="0A27F49E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37855A3" w14:textId="77777777">
        <w:tc>
          <w:tcPr>
            <w:tcW w:w="5104" w:type="dxa"/>
          </w:tcPr>
          <w:p w:rsidRPr="000F1A4C" w:rsidR="00CC4845" w:rsidRDefault="00CC4845" w14:paraId="64050194" w14:textId="77777777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:rsidRPr="000F1A4C" w:rsidR="00CC4845" w:rsidRDefault="00CC4845" w14:paraId="2F1A6A9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E7E1BC3" w14:textId="77777777">
        <w:tc>
          <w:tcPr>
            <w:tcW w:w="5104" w:type="dxa"/>
          </w:tcPr>
          <w:p w:rsidRPr="000F1A4C" w:rsidR="00CC4845" w:rsidRDefault="00CC4845" w14:paraId="5A7A10D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:rsidRPr="000F1A4C" w:rsidR="00CC4845" w:rsidRDefault="00CC4845" w14:paraId="17E45ADA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718C4CF7" w14:textId="77777777">
        <w:tc>
          <w:tcPr>
            <w:tcW w:w="5104" w:type="dxa"/>
          </w:tcPr>
          <w:p w:rsidRPr="000F1A4C" w:rsidR="00CC4845" w:rsidRDefault="00CC4845" w14:paraId="36FBD50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:rsidRPr="000F1A4C" w:rsidR="00CC4845" w:rsidRDefault="00CC4845" w14:paraId="7627D7BC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50C5FC7" w14:textId="77777777">
        <w:tc>
          <w:tcPr>
            <w:tcW w:w="5104" w:type="dxa"/>
          </w:tcPr>
          <w:p w:rsidRPr="000F1A4C" w:rsidR="00CC4845" w:rsidRDefault="00CC4845" w14:paraId="2E71A1BC" w14:textId="77777777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fokozat(ok) elnevezése (DBA, DLA, PhD)</w:t>
            </w:r>
          </w:p>
        </w:tc>
        <w:tc>
          <w:tcPr>
            <w:tcW w:w="4394" w:type="dxa"/>
          </w:tcPr>
          <w:p w:rsidRPr="000F1A4C" w:rsidR="00CC4845" w:rsidRDefault="00CC4845" w14:paraId="5856627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:rsidR="00CC4845" w:rsidP="006311BF" w:rsidRDefault="00CC4845" w14:paraId="0DA602FA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498" w:type="dxa"/>
        <w:tblInd w:w="-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104"/>
        <w:gridCol w:w="4394"/>
      </w:tblGrid>
      <w:tr w:rsidRPr="000F1A4C" w:rsidR="00CC4845" w14:paraId="7CAA0351" w14:textId="77777777">
        <w:tc>
          <w:tcPr>
            <w:tcW w:w="5104" w:type="dxa"/>
          </w:tcPr>
          <w:p w:rsidRPr="000F1A4C" w:rsidR="00CC4845" w:rsidRDefault="00CC4845" w14:paraId="01A9A66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394" w:type="dxa"/>
          </w:tcPr>
          <w:p w:rsidRPr="000F1A4C" w:rsidR="00CC4845" w:rsidRDefault="00CC4845" w14:paraId="64611D3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4BBA0EA1" w14:textId="77777777">
        <w:tc>
          <w:tcPr>
            <w:tcW w:w="5104" w:type="dxa"/>
          </w:tcPr>
          <w:p w:rsidRPr="00731D66" w:rsidR="00CC4845" w:rsidRDefault="00CC4845" w14:paraId="214E4545" w14:textId="77777777">
            <w:pPr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</w:pPr>
            <w:r w:rsidRPr="00731D66">
              <w:rPr>
                <w:rFonts w:ascii="Playfair Display" w:hAnsi="Playfair Display" w:cstheme="minorHAnsi"/>
                <w:b/>
                <w:bCs/>
                <w:sz w:val="20"/>
                <w:szCs w:val="20"/>
              </w:rPr>
              <w:t>Doktori iskola neve</w:t>
            </w:r>
          </w:p>
        </w:tc>
        <w:tc>
          <w:tcPr>
            <w:tcW w:w="4394" w:type="dxa"/>
          </w:tcPr>
          <w:p w:rsidRPr="000F1A4C" w:rsidR="00CC4845" w:rsidRDefault="00CC4845" w14:paraId="52C431D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F9E6C24" w14:textId="77777777">
        <w:tc>
          <w:tcPr>
            <w:tcW w:w="5104" w:type="dxa"/>
          </w:tcPr>
          <w:p w:rsidRPr="000F1A4C" w:rsidR="00CC4845" w:rsidRDefault="00CC4845" w14:paraId="3BD00F6E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394" w:type="dxa"/>
          </w:tcPr>
          <w:p w:rsidRPr="000F1A4C" w:rsidR="00CC4845" w:rsidRDefault="00CC4845" w14:paraId="37ECB9BD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11459FE5" w14:textId="77777777">
        <w:tc>
          <w:tcPr>
            <w:tcW w:w="5104" w:type="dxa"/>
          </w:tcPr>
          <w:p w:rsidRPr="000F1A4C" w:rsidR="00CC4845" w:rsidRDefault="00CC4845" w14:paraId="4BA76AC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394" w:type="dxa"/>
          </w:tcPr>
          <w:p w:rsidRPr="000F1A4C" w:rsidR="00CC4845" w:rsidRDefault="00CC4845" w14:paraId="70B956D8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2B11F776" w14:textId="77777777">
        <w:trPr>
          <w:trHeight w:val="291"/>
        </w:trPr>
        <w:tc>
          <w:tcPr>
            <w:tcW w:w="5104" w:type="dxa"/>
          </w:tcPr>
          <w:p w:rsidRPr="000F1A4C" w:rsidR="00CC4845" w:rsidRDefault="00CC4845" w14:paraId="3713DEBF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394" w:type="dxa"/>
          </w:tcPr>
          <w:p w:rsidRPr="000F1A4C" w:rsidR="00CC4845" w:rsidRDefault="00CC4845" w14:paraId="105514F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1D8FE193" w14:textId="77777777">
        <w:trPr>
          <w:trHeight w:val="291"/>
        </w:trPr>
        <w:tc>
          <w:tcPr>
            <w:tcW w:w="5104" w:type="dxa"/>
          </w:tcPr>
          <w:p w:rsidRPr="000F1A4C" w:rsidR="00CC4845" w:rsidRDefault="00CC4845" w14:paraId="6B4F386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394" w:type="dxa"/>
          </w:tcPr>
          <w:p w:rsidRPr="000F1A4C" w:rsidR="00CC4845" w:rsidRDefault="00CC4845" w14:paraId="59333BF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347768E7" w14:textId="77777777">
        <w:trPr>
          <w:trHeight w:val="291"/>
        </w:trPr>
        <w:tc>
          <w:tcPr>
            <w:tcW w:w="5104" w:type="dxa"/>
          </w:tcPr>
          <w:p w:rsidRPr="000D2615" w:rsidR="00CC4845" w:rsidRDefault="00CC4845" w14:paraId="33CD876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képzés kezdetének éve</w:t>
            </w:r>
          </w:p>
        </w:tc>
        <w:tc>
          <w:tcPr>
            <w:tcW w:w="4394" w:type="dxa"/>
          </w:tcPr>
          <w:p w:rsidRPr="000F1A4C" w:rsidR="00CC4845" w:rsidRDefault="00CC4845" w14:paraId="6ECFC9A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5D3B45F0" w14:textId="77777777">
        <w:tc>
          <w:tcPr>
            <w:tcW w:w="5104" w:type="dxa"/>
          </w:tcPr>
          <w:p w:rsidRPr="000F1A4C" w:rsidR="00CC4845" w:rsidRDefault="00CC4845" w14:paraId="640034F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394" w:type="dxa"/>
          </w:tcPr>
          <w:p w:rsidRPr="000F1A4C" w:rsidR="00CC4845" w:rsidRDefault="00CC4845" w14:paraId="76FCD9C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6D063AF8" w14:textId="77777777">
        <w:tc>
          <w:tcPr>
            <w:tcW w:w="5104" w:type="dxa"/>
          </w:tcPr>
          <w:p w:rsidRPr="000F1A4C" w:rsidR="00CC4845" w:rsidRDefault="00CC4845" w14:paraId="45F6ED44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394" w:type="dxa"/>
          </w:tcPr>
          <w:p w:rsidRPr="000F1A4C" w:rsidR="00CC4845" w:rsidRDefault="00CC4845" w14:paraId="2CF924D1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449B4D31" w14:textId="77777777">
        <w:tc>
          <w:tcPr>
            <w:tcW w:w="5104" w:type="dxa"/>
          </w:tcPr>
          <w:p w:rsidRPr="000F1A4C" w:rsidR="00CC4845" w:rsidRDefault="00CC4845" w14:paraId="23111C27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394" w:type="dxa"/>
          </w:tcPr>
          <w:p w:rsidRPr="000F1A4C" w:rsidR="00CC4845" w:rsidRDefault="00CC4845" w14:paraId="6271D8E9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7E24273C" w14:textId="77777777">
        <w:tc>
          <w:tcPr>
            <w:tcW w:w="5104" w:type="dxa"/>
          </w:tcPr>
          <w:p w:rsidRPr="000F1A4C" w:rsidR="00CC4845" w:rsidRDefault="00CC4845" w14:paraId="14ED35E2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394" w:type="dxa"/>
          </w:tcPr>
          <w:p w:rsidRPr="000F1A4C" w:rsidR="00CC4845" w:rsidRDefault="00CC4845" w14:paraId="6B38D3D9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61E95C8F" w14:textId="77777777">
        <w:tc>
          <w:tcPr>
            <w:tcW w:w="5104" w:type="dxa"/>
          </w:tcPr>
          <w:p w:rsidRPr="000F1A4C" w:rsidR="00CC4845" w:rsidRDefault="00CC4845" w14:paraId="4C022F4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394" w:type="dxa"/>
          </w:tcPr>
          <w:p w:rsidRPr="000F1A4C" w:rsidR="00CC4845" w:rsidRDefault="00CC4845" w14:paraId="0ADD2BE3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77A6B583" w14:textId="77777777">
        <w:tc>
          <w:tcPr>
            <w:tcW w:w="5104" w:type="dxa"/>
          </w:tcPr>
          <w:p w:rsidRPr="000F1A4C" w:rsidR="00CC4845" w:rsidRDefault="00CC4845" w14:paraId="5090C386" w14:textId="77777777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394" w:type="dxa"/>
          </w:tcPr>
          <w:p w:rsidRPr="000F1A4C" w:rsidR="00CC4845" w:rsidRDefault="00CC4845" w14:paraId="5CA9C2E5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188F611C" w14:textId="77777777">
        <w:tc>
          <w:tcPr>
            <w:tcW w:w="5104" w:type="dxa"/>
          </w:tcPr>
          <w:p w:rsidRPr="000F1A4C" w:rsidR="00CC4845" w:rsidRDefault="00CC4845" w14:paraId="518E5920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megnevezése </w:t>
            </w: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és vezetőik feltüntetése </w:t>
            </w: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(ha van)</w:t>
            </w:r>
          </w:p>
        </w:tc>
        <w:tc>
          <w:tcPr>
            <w:tcW w:w="4394" w:type="dxa"/>
          </w:tcPr>
          <w:p w:rsidRPr="000F1A4C" w:rsidR="00CC4845" w:rsidRDefault="00CC4845" w14:paraId="5CFE0840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316E76BF" w14:textId="77777777">
        <w:tc>
          <w:tcPr>
            <w:tcW w:w="5104" w:type="dxa"/>
          </w:tcPr>
          <w:p w:rsidRPr="000F1A4C" w:rsidR="00CC4845" w:rsidRDefault="00CC4845" w14:paraId="4F8D2B30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 xml:space="preserve">Doktori program(ok) vezetőinek megnevezése (ha van) </w:t>
            </w:r>
          </w:p>
        </w:tc>
        <w:tc>
          <w:tcPr>
            <w:tcW w:w="4394" w:type="dxa"/>
          </w:tcPr>
          <w:p w:rsidRPr="000F1A4C" w:rsidR="00CC4845" w:rsidRDefault="00CC4845" w14:paraId="75BEBD3B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Pr="000F1A4C" w:rsidR="00CC4845" w14:paraId="071B2610" w14:textId="77777777">
        <w:tc>
          <w:tcPr>
            <w:tcW w:w="5104" w:type="dxa"/>
          </w:tcPr>
          <w:p w:rsidRPr="000F1A4C" w:rsidR="00CC4845" w:rsidRDefault="00CC4845" w14:paraId="75CE5008" w14:textId="77777777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fokozat(ok) elnevezése (DBA, DLA, PhD)</w:t>
            </w:r>
          </w:p>
        </w:tc>
        <w:tc>
          <w:tcPr>
            <w:tcW w:w="4394" w:type="dxa"/>
          </w:tcPr>
          <w:p w:rsidRPr="000F1A4C" w:rsidR="00CC4845" w:rsidRDefault="00CC4845" w14:paraId="06E12A29" w14:textId="77777777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:rsidR="00CC4845" w:rsidP="006311BF" w:rsidRDefault="00CC4845" w14:paraId="42318AE1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F1A4C" w:rsidR="00474FE6" w:rsidP="31A7C369" w:rsidRDefault="00474FE6" w14:paraId="172069DE" w14:textId="0303ADE0">
      <w:pPr>
        <w:spacing w:before="200" w:after="40" w:line="240" w:lineRule="auto"/>
        <w:jc w:val="both"/>
        <w:rPr>
          <w:rFonts w:ascii="Playfair Display" w:hAnsi="Playfair Display"/>
          <w:b/>
          <w:bCs/>
        </w:rPr>
      </w:pPr>
      <w:r w:rsidRPr="31A7C369">
        <w:rPr>
          <w:rFonts w:ascii="Playfair Display" w:hAnsi="Playfair Display"/>
          <w:b/>
          <w:bCs/>
        </w:rPr>
        <w:t>A</w:t>
      </w:r>
      <w:r w:rsidRPr="31A7C369" w:rsidR="734E6423">
        <w:rPr>
          <w:rFonts w:ascii="Playfair Display" w:hAnsi="Playfair Display"/>
          <w:b/>
          <w:bCs/>
        </w:rPr>
        <w:t xml:space="preserve"> klaszteralapú</w:t>
      </w:r>
      <w:r w:rsidRPr="31A7C369">
        <w:rPr>
          <w:rFonts w:ascii="Playfair Display" w:hAnsi="Playfair Display"/>
          <w:b/>
          <w:bCs/>
        </w:rPr>
        <w:t xml:space="preserve"> önértékelés elkészítésének folyamata</w:t>
      </w:r>
    </w:p>
    <w:p w:rsidRPr="000F1A4C" w:rsidR="00474FE6" w:rsidP="31A7C369" w:rsidRDefault="45B66548" w14:paraId="518A158E" w14:textId="31EA5FE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31A7C369">
        <w:rPr>
          <w:rFonts w:ascii="Playfair Display" w:hAnsi="Playfair Display"/>
          <w:i/>
          <w:iCs/>
          <w:sz w:val="20"/>
          <w:szCs w:val="20"/>
        </w:rPr>
        <w:t xml:space="preserve">Kérjük, </w:t>
      </w:r>
      <w:r w:rsidRPr="31A7C369" w:rsidR="001A6085">
        <w:rPr>
          <w:rFonts w:ascii="Playfair Display" w:hAnsi="Playfair Display"/>
          <w:i/>
          <w:iCs/>
          <w:sz w:val="20"/>
          <w:szCs w:val="20"/>
        </w:rPr>
        <w:t>maximum 4</w:t>
      </w:r>
      <w:r w:rsidRPr="31A7C369">
        <w:rPr>
          <w:rFonts w:ascii="Playfair Display" w:hAnsi="Playfair Display"/>
          <w:i/>
          <w:iCs/>
          <w:sz w:val="20"/>
          <w:szCs w:val="20"/>
        </w:rPr>
        <w:t>-</w:t>
      </w:r>
      <w:r w:rsidRPr="31A7C369" w:rsidR="001A6085">
        <w:rPr>
          <w:rFonts w:ascii="Playfair Display" w:hAnsi="Playfair Display"/>
          <w:i/>
          <w:iCs/>
          <w:sz w:val="20"/>
          <w:szCs w:val="20"/>
        </w:rPr>
        <w:t>5</w:t>
      </w:r>
      <w:r w:rsidRPr="31A7C369">
        <w:rPr>
          <w:rFonts w:ascii="Playfair Display" w:hAnsi="Playfair Display"/>
          <w:i/>
          <w:iCs/>
          <w:sz w:val="20"/>
          <w:szCs w:val="20"/>
        </w:rPr>
        <w:t xml:space="preserve"> mondatban írja le: k</w:t>
      </w:r>
      <w:r w:rsidRPr="31A7C369" w:rsidR="00474FE6">
        <w:rPr>
          <w:rFonts w:ascii="Playfair Display" w:hAnsi="Playfair Display"/>
          <w:i/>
          <w:iCs/>
          <w:sz w:val="20"/>
          <w:szCs w:val="20"/>
        </w:rPr>
        <w:t>ik, milyen folyamat keretében, milyen munkamegosztásban, milyen lépéseken keresztül állították össze a</w:t>
      </w:r>
      <w:r w:rsidRPr="31A7C369" w:rsidR="5480AC73">
        <w:rPr>
          <w:rFonts w:ascii="Playfair Display" w:hAnsi="Playfair Display"/>
          <w:i/>
          <w:iCs/>
          <w:sz w:val="20"/>
          <w:szCs w:val="20"/>
        </w:rPr>
        <w:t xml:space="preserve"> klaszteralapú</w:t>
      </w:r>
      <w:r w:rsidRPr="31A7C369" w:rsidR="00474FE6">
        <w:rPr>
          <w:rFonts w:ascii="Playfair Display" w:hAnsi="Playfair Display"/>
          <w:i/>
          <w:iCs/>
          <w:sz w:val="20"/>
          <w:szCs w:val="20"/>
        </w:rPr>
        <w:t xml:space="preserve"> önértékelést</w:t>
      </w:r>
      <w:r w:rsidRPr="31A7C369" w:rsidR="00A61B50">
        <w:rPr>
          <w:rFonts w:ascii="Playfair Display" w:hAnsi="Playfair Display"/>
          <w:i/>
          <w:iCs/>
          <w:sz w:val="20"/>
          <w:szCs w:val="20"/>
        </w:rPr>
        <w:t>.</w:t>
      </w:r>
    </w:p>
    <w:p w:rsidRPr="000F1A4C" w:rsidR="00474FE6" w:rsidP="00474FE6" w:rsidRDefault="00474FE6" w14:paraId="2BDE440B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F1A4C" w:rsidR="00E46503" w:rsidP="00474FE6" w:rsidRDefault="00E46503" w14:paraId="128E17B5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753F32" w:rsidR="001A6085" w:rsidP="249FA50F" w:rsidRDefault="001A6085" w14:paraId="6B7835B7" w14:textId="2D551B7D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 w:rsidRPr="31A7C369">
        <w:rPr>
          <w:rFonts w:ascii="Playfair Display" w:hAnsi="Playfair Display"/>
          <w:b/>
          <w:bCs/>
        </w:rPr>
        <w:t xml:space="preserve">A doktori iskolák előző </w:t>
      </w:r>
      <w:r w:rsidRPr="00AC1203">
        <w:rPr>
          <w:rFonts w:ascii="Playfair Display" w:hAnsi="Playfair Display"/>
          <w:b/>
          <w:bCs/>
        </w:rPr>
        <w:t>akkreditációs eljárása során megfogalmazott</w:t>
      </w:r>
      <w:r w:rsidRPr="31A7C369">
        <w:rPr>
          <w:rFonts w:ascii="Playfair Display" w:hAnsi="Playfair Display"/>
          <w:b/>
          <w:bCs/>
        </w:rPr>
        <w:t xml:space="preserve"> fejlesztendő területek, ajánlások alapján tett intézkedések bemutatása és értékelése</w:t>
      </w:r>
    </w:p>
    <w:p w:rsidR="001A6085" w:rsidP="001A6085" w:rsidRDefault="001A6085" w14:paraId="3CFA5ABF" w14:textId="683442A9">
      <w:pPr>
        <w:spacing w:before="120" w:after="4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>A bemutatás kitérhet a megelőző intézményakkreditációs eljárás ajánlásain alapuló, a doktori iskolát is érintő esetleges intézkedésekre is.</w:t>
      </w:r>
    </w:p>
    <w:p w:rsidRPr="000F1A4C" w:rsidR="001A6085" w:rsidP="001A6085" w:rsidRDefault="001A6085" w14:paraId="09FDB473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F1A4C" w:rsidR="001A6085" w:rsidP="001A6085" w:rsidRDefault="001A6085" w14:paraId="65005EDD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F1A4C" w:rsidR="00E132C9" w:rsidP="00E132C9" w:rsidRDefault="00E132C9" w14:paraId="1A243E0D" w14:textId="40AE4B80">
      <w:pPr>
        <w:spacing w:before="200" w:after="40" w:line="240" w:lineRule="auto"/>
        <w:jc w:val="both"/>
        <w:rPr>
          <w:rFonts w:ascii="Playfair Display" w:hAnsi="Playfair Display"/>
          <w:b/>
          <w:bCs/>
        </w:rPr>
      </w:pPr>
      <w:r w:rsidRPr="6A7B61F3">
        <w:rPr>
          <w:rFonts w:ascii="Playfair Display" w:hAnsi="Playfair Display"/>
          <w:b/>
          <w:bCs/>
        </w:rPr>
        <w:t>A doktori iskol</w:t>
      </w:r>
      <w:r w:rsidR="00A61B50">
        <w:rPr>
          <w:rFonts w:ascii="Playfair Display" w:hAnsi="Playfair Display"/>
          <w:b/>
          <w:bCs/>
        </w:rPr>
        <w:t>ák</w:t>
      </w:r>
      <w:r w:rsidRPr="6A7B61F3">
        <w:rPr>
          <w:rFonts w:ascii="Playfair Display" w:hAnsi="Playfair Display"/>
          <w:b/>
          <w:bCs/>
        </w:rPr>
        <w:t xml:space="preserve"> profilja</w:t>
      </w:r>
    </w:p>
    <w:p w:rsidRPr="000F1A4C" w:rsidR="00E132C9" w:rsidP="6A7B61F3" w:rsidRDefault="24BD0C3C" w14:paraId="7B6D4A77" w14:textId="5E128C9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6A7B61F3">
        <w:rPr>
          <w:rFonts w:ascii="Playfair Display" w:hAnsi="Playfair Display"/>
          <w:i/>
          <w:iCs/>
          <w:sz w:val="20"/>
          <w:szCs w:val="20"/>
        </w:rPr>
        <w:t>Kérjük, 1-3 mondatban írja le: m</w:t>
      </w:r>
      <w:r w:rsidRPr="6A7B61F3" w:rsidR="00E132C9">
        <w:rPr>
          <w:rFonts w:ascii="Playfair Display" w:hAnsi="Playfair Display"/>
          <w:i/>
          <w:iCs/>
          <w:sz w:val="20"/>
          <w:szCs w:val="20"/>
        </w:rPr>
        <w:t>elyek a doktori iskola sajátosságai? Helyezze el a magyarországi doktori iskolák palettáján: miben nyújt többet, jobbat vagy mást, mint a többi, hasonló profilú doktori iskola, különös tekintettel a nemzetközi versenyképességre?</w:t>
      </w:r>
    </w:p>
    <w:p w:rsidRPr="000F1A4C" w:rsidR="0034018A" w:rsidP="0034018A" w:rsidRDefault="0034018A" w14:paraId="598C2868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F1A4C" w:rsidR="0034018A" w:rsidP="0034018A" w:rsidRDefault="0034018A" w14:paraId="70F709E6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40A89" w:rsidR="00474FE6" w:rsidP="00743EC9" w:rsidRDefault="00474FE6" w14:paraId="23040615" w14:textId="607291C7">
      <w:pPr>
        <w:spacing w:before="120" w:after="120"/>
        <w:jc w:val="both"/>
        <w:rPr>
          <w:rFonts w:ascii="Playfair Display" w:hAnsi="Playfair Display"/>
          <w:b/>
          <w:bCs/>
        </w:rPr>
      </w:pPr>
      <w:r w:rsidRPr="00040A89">
        <w:rPr>
          <w:rFonts w:ascii="Playfair Display" w:hAnsi="Playfair Display"/>
          <w:b/>
          <w:bCs/>
        </w:rPr>
        <w:t>A doktori iskol</w:t>
      </w:r>
      <w:r w:rsidR="001A6085">
        <w:rPr>
          <w:rFonts w:ascii="Playfair Display" w:hAnsi="Playfair Display"/>
          <w:b/>
          <w:bCs/>
        </w:rPr>
        <w:t>ák</w:t>
      </w:r>
      <w:r w:rsidRPr="00040A89">
        <w:rPr>
          <w:rFonts w:ascii="Playfair Display" w:hAnsi="Playfair Display"/>
          <w:b/>
          <w:bCs/>
        </w:rPr>
        <w:t xml:space="preserve"> küldetés</w:t>
      </w:r>
      <w:r w:rsidR="00390567">
        <w:rPr>
          <w:rFonts w:ascii="Playfair Display" w:hAnsi="Playfair Display"/>
          <w:b/>
          <w:bCs/>
        </w:rPr>
        <w:t>e</w:t>
      </w:r>
      <w:r w:rsidRPr="00040A89">
        <w:rPr>
          <w:rFonts w:ascii="Playfair Display" w:hAnsi="Playfair Display"/>
          <w:b/>
          <w:bCs/>
        </w:rPr>
        <w:t xml:space="preserve"> és jövőkép</w:t>
      </w:r>
      <w:r w:rsidR="00390567">
        <w:rPr>
          <w:rFonts w:ascii="Playfair Display" w:hAnsi="Playfair Display"/>
          <w:b/>
          <w:bCs/>
        </w:rPr>
        <w:t>e</w:t>
      </w:r>
    </w:p>
    <w:p w:rsidRPr="000F1A4C" w:rsidR="00474FE6" w:rsidP="00743EC9" w:rsidRDefault="00474FE6" w14:paraId="196AF8A8" w14:textId="6E746047">
      <w:pPr>
        <w:spacing w:before="120" w:after="120"/>
        <w:jc w:val="both"/>
        <w:rPr>
          <w:rFonts w:ascii="Playfair Display" w:hAnsi="Playfair Display"/>
          <w:i/>
          <w:iCs/>
          <w:sz w:val="20"/>
          <w:szCs w:val="20"/>
        </w:rPr>
      </w:pPr>
      <w:r w:rsidRPr="000F1A4C">
        <w:rPr>
          <w:rFonts w:ascii="Playfair Display" w:hAnsi="Playfair Display"/>
          <w:i/>
          <w:iCs/>
          <w:sz w:val="20"/>
          <w:szCs w:val="20"/>
        </w:rPr>
        <w:t>Kérjük, 1-</w:t>
      </w:r>
      <w:r w:rsidR="001A6085">
        <w:rPr>
          <w:rFonts w:ascii="Playfair Display" w:hAnsi="Playfair Display"/>
          <w:i/>
          <w:iCs/>
          <w:sz w:val="20"/>
          <w:szCs w:val="20"/>
        </w:rPr>
        <w:t>3</w:t>
      </w:r>
      <w:r w:rsidRPr="000F1A4C">
        <w:rPr>
          <w:rFonts w:ascii="Playfair Display" w:hAnsi="Playfair Display"/>
          <w:i/>
          <w:iCs/>
          <w:sz w:val="20"/>
          <w:szCs w:val="20"/>
        </w:rPr>
        <w:t xml:space="preserve"> mondatban írja le a</w:t>
      </w:r>
      <w:r w:rsidR="001A6085">
        <w:rPr>
          <w:rFonts w:ascii="Playfair Display" w:hAnsi="Playfair Display"/>
          <w:i/>
          <w:iCs/>
          <w:sz w:val="20"/>
          <w:szCs w:val="20"/>
        </w:rPr>
        <w:t>z egyes</w:t>
      </w:r>
      <w:r w:rsidRPr="000F1A4C">
        <w:rPr>
          <w:rFonts w:ascii="Playfair Display" w:hAnsi="Playfair Display"/>
          <w:i/>
          <w:iCs/>
          <w:sz w:val="20"/>
          <w:szCs w:val="20"/>
        </w:rPr>
        <w:t xml:space="preserve"> doktori iskol</w:t>
      </w:r>
      <w:r w:rsidR="001A6085">
        <w:rPr>
          <w:rFonts w:ascii="Playfair Display" w:hAnsi="Playfair Display"/>
          <w:i/>
          <w:iCs/>
          <w:sz w:val="20"/>
          <w:szCs w:val="20"/>
        </w:rPr>
        <w:t>ák</w:t>
      </w:r>
      <w:r w:rsidRPr="000F1A4C">
        <w:rPr>
          <w:rFonts w:ascii="Playfair Display" w:hAnsi="Playfair Display"/>
          <w:i/>
          <w:iCs/>
          <w:sz w:val="20"/>
          <w:szCs w:val="20"/>
        </w:rPr>
        <w:t xml:space="preserve"> küldetését, jövőképét</w:t>
      </w:r>
      <w:r w:rsidR="001A6085">
        <w:rPr>
          <w:rFonts w:ascii="Playfair Display" w:hAnsi="Playfair Display"/>
          <w:i/>
          <w:iCs/>
          <w:sz w:val="20"/>
          <w:szCs w:val="20"/>
        </w:rPr>
        <w:t>.</w:t>
      </w:r>
    </w:p>
    <w:p w:rsidRPr="000F1A4C" w:rsidR="0034018A" w:rsidP="0034018A" w:rsidRDefault="0034018A" w14:paraId="5043C0E1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Pr="000F1A4C" w:rsidR="0034018A" w:rsidP="0034018A" w:rsidRDefault="0034018A" w14:paraId="524B492F" w14:textId="77777777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:rsidR="0034018A" w:rsidRDefault="0034018A" w14:paraId="009E1531" w14:textId="0E60D965">
      <w:pPr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br w:type="page"/>
      </w:r>
    </w:p>
    <w:p w:rsidR="00743EC9" w:rsidP="007A48F1" w:rsidRDefault="00E46503" w14:paraId="7C076082" w14:textId="2D55511A">
      <w:pPr>
        <w:pStyle w:val="Cmsor3"/>
      </w:pPr>
      <w:bookmarkStart w:name="_Toc42101227" w:id="5"/>
      <w:bookmarkStart w:name="_Toc194332583" w:id="6"/>
      <w:r>
        <w:t>ESG-alapú megfelelésvizsgálat</w:t>
      </w:r>
      <w:bookmarkEnd w:id="5"/>
      <w:bookmarkEnd w:id="6"/>
    </w:p>
    <w:p w:rsidR="00D95180" w:rsidP="00D95180" w:rsidRDefault="00D95180" w14:paraId="604B9274" w14:textId="0D28B45A">
      <w:pPr>
        <w:jc w:val="both"/>
        <w:rPr>
          <w:rFonts w:ascii="Playfair Display" w:hAnsi="Playfair Display"/>
          <w:sz w:val="20"/>
          <w:szCs w:val="20"/>
        </w:rPr>
      </w:pPr>
      <w:r w:rsidRPr="31A7C369">
        <w:rPr>
          <w:rFonts w:ascii="Playfair Display" w:hAnsi="Playfair Display"/>
          <w:sz w:val="20"/>
          <w:szCs w:val="20"/>
        </w:rPr>
        <w:t>Kérjük, a</w:t>
      </w:r>
      <w:r w:rsidRPr="31A7C369" w:rsidR="004C26A6">
        <w:rPr>
          <w:rFonts w:ascii="Playfair Display" w:hAnsi="Playfair Display"/>
          <w:sz w:val="20"/>
          <w:szCs w:val="20"/>
        </w:rPr>
        <w:t>z egyes ESG-s</w:t>
      </w:r>
      <w:r w:rsidRPr="31A7C369" w:rsidR="4BF47108">
        <w:rPr>
          <w:rFonts w:ascii="Playfair Display" w:hAnsi="Playfair Display"/>
          <w:sz w:val="20"/>
          <w:szCs w:val="20"/>
        </w:rPr>
        <w:t>tandardokhoz</w:t>
      </w:r>
      <w:r w:rsidRPr="31A7C369" w:rsidR="004C26A6">
        <w:rPr>
          <w:rFonts w:ascii="Playfair Display" w:hAnsi="Playfair Display"/>
          <w:sz w:val="20"/>
          <w:szCs w:val="20"/>
        </w:rPr>
        <w:t xml:space="preserve"> kapcsolódó</w:t>
      </w:r>
      <w:r w:rsidR="007A48F1">
        <w:rPr>
          <w:rFonts w:ascii="Playfair Display" w:hAnsi="Playfair Display"/>
          <w:sz w:val="20"/>
          <w:szCs w:val="20"/>
        </w:rPr>
        <w:t>an</w:t>
      </w:r>
      <w:r w:rsidRPr="31A7C369">
        <w:rPr>
          <w:rFonts w:ascii="Playfair Display" w:hAnsi="Playfair Display"/>
          <w:sz w:val="20"/>
          <w:szCs w:val="20"/>
        </w:rPr>
        <w:t xml:space="preserve"> írják be válaszaikat. Javasoljuk, hogy elemezzék a s</w:t>
      </w:r>
      <w:r w:rsidRPr="31A7C369" w:rsidR="759A6615">
        <w:rPr>
          <w:rFonts w:ascii="Playfair Display" w:hAnsi="Playfair Display"/>
          <w:sz w:val="20"/>
          <w:szCs w:val="20"/>
        </w:rPr>
        <w:t>tandardokkal</w:t>
      </w:r>
      <w:r w:rsidRPr="31A7C369">
        <w:rPr>
          <w:rFonts w:ascii="Playfair Display" w:hAnsi="Playfair Display"/>
          <w:sz w:val="20"/>
          <w:szCs w:val="20"/>
        </w:rPr>
        <w:t xml:space="preserve"> kapcsolatban felmerülő kihívásokat, </w:t>
      </w:r>
      <w:r w:rsidRPr="00C46705">
        <w:rPr>
          <w:rFonts w:ascii="Playfair Display" w:hAnsi="Playfair Display"/>
          <w:sz w:val="20"/>
          <w:szCs w:val="20"/>
        </w:rPr>
        <w:t>valamint azt, hogy az intézmény és azon belül a</w:t>
      </w:r>
      <w:r w:rsidRPr="00C46705" w:rsidR="0026634C">
        <w:rPr>
          <w:rFonts w:ascii="Playfair Display" w:hAnsi="Playfair Display"/>
          <w:sz w:val="20"/>
          <w:szCs w:val="20"/>
        </w:rPr>
        <w:t xml:space="preserve"> klaszterben érintett</w:t>
      </w:r>
      <w:r w:rsidRPr="00C46705">
        <w:rPr>
          <w:rFonts w:ascii="Playfair Display" w:hAnsi="Playfair Display"/>
          <w:sz w:val="20"/>
          <w:szCs w:val="20"/>
        </w:rPr>
        <w:t xml:space="preserve"> doktori iskol</w:t>
      </w:r>
      <w:r w:rsidRPr="00C46705" w:rsidR="0026634C">
        <w:rPr>
          <w:rFonts w:ascii="Playfair Display" w:hAnsi="Playfair Display"/>
          <w:sz w:val="20"/>
          <w:szCs w:val="20"/>
        </w:rPr>
        <w:t>ák</w:t>
      </w:r>
      <w:r w:rsidRPr="00C46705">
        <w:rPr>
          <w:rFonts w:ascii="Playfair Display" w:hAnsi="Playfair Display"/>
          <w:sz w:val="20"/>
          <w:szCs w:val="20"/>
        </w:rPr>
        <w:t xml:space="preserve"> hogyan tervez</w:t>
      </w:r>
      <w:r w:rsidRPr="00C46705" w:rsidR="0026634C">
        <w:rPr>
          <w:rFonts w:ascii="Playfair Display" w:hAnsi="Playfair Display"/>
          <w:sz w:val="20"/>
          <w:szCs w:val="20"/>
        </w:rPr>
        <w:t>nek</w:t>
      </w:r>
      <w:r w:rsidRPr="00C46705">
        <w:rPr>
          <w:rFonts w:ascii="Playfair Display" w:hAnsi="Playfair Display"/>
          <w:sz w:val="20"/>
          <w:szCs w:val="20"/>
        </w:rPr>
        <w:t xml:space="preserve"> és reagál</w:t>
      </w:r>
      <w:r w:rsidRPr="00C46705" w:rsidR="5475D35F">
        <w:rPr>
          <w:rFonts w:ascii="Playfair Display" w:hAnsi="Playfair Display"/>
          <w:sz w:val="20"/>
          <w:szCs w:val="20"/>
        </w:rPr>
        <w:t>n</w:t>
      </w:r>
      <w:r w:rsidRPr="00C46705" w:rsidR="0026634C">
        <w:rPr>
          <w:rFonts w:ascii="Playfair Display" w:hAnsi="Playfair Display"/>
          <w:sz w:val="20"/>
          <w:szCs w:val="20"/>
        </w:rPr>
        <w:t>ak</w:t>
      </w:r>
      <w:r w:rsidRPr="00C46705">
        <w:rPr>
          <w:rFonts w:ascii="Playfair Display" w:hAnsi="Playfair Display"/>
          <w:sz w:val="20"/>
          <w:szCs w:val="20"/>
        </w:rPr>
        <w:t xml:space="preserve"> ezekre</w:t>
      </w:r>
      <w:r w:rsidRPr="31A7C369">
        <w:rPr>
          <w:rFonts w:ascii="Playfair Display" w:hAnsi="Playfair Display"/>
          <w:sz w:val="20"/>
          <w:szCs w:val="20"/>
        </w:rPr>
        <w:t>, és milyen folyamatokat, mechanizmusokat működtet</w:t>
      </w:r>
      <w:r w:rsidRPr="31A7C369" w:rsidR="0026634C">
        <w:rPr>
          <w:rFonts w:ascii="Playfair Display" w:hAnsi="Playfair Display"/>
          <w:sz w:val="20"/>
          <w:szCs w:val="20"/>
        </w:rPr>
        <w:t>nek</w:t>
      </w:r>
      <w:r w:rsidRPr="31A7C369">
        <w:rPr>
          <w:rFonts w:ascii="Playfair Display" w:hAnsi="Playfair Display"/>
          <w:sz w:val="20"/>
          <w:szCs w:val="20"/>
        </w:rPr>
        <w:t>, alakított</w:t>
      </w:r>
      <w:r w:rsidRPr="31A7C369" w:rsidR="0026634C">
        <w:rPr>
          <w:rFonts w:ascii="Playfair Display" w:hAnsi="Playfair Display"/>
          <w:sz w:val="20"/>
          <w:szCs w:val="20"/>
        </w:rPr>
        <w:t>ak</w:t>
      </w:r>
      <w:r w:rsidRPr="31A7C369">
        <w:rPr>
          <w:rFonts w:ascii="Playfair Display" w:hAnsi="Playfair Display"/>
          <w:sz w:val="20"/>
          <w:szCs w:val="20"/>
        </w:rPr>
        <w:t xml:space="preserve"> ki ezek megelőzésére, megoldására.</w:t>
      </w:r>
    </w:p>
    <w:p w:rsidRPr="002853FE" w:rsidR="00202715" w:rsidP="00D95180" w:rsidRDefault="00202715" w14:paraId="3728101C" w14:textId="77777777">
      <w:pPr>
        <w:jc w:val="both"/>
        <w:rPr>
          <w:rFonts w:ascii="Playfair Display" w:hAnsi="Playfair Display"/>
          <w:sz w:val="20"/>
          <w:szCs w:val="20"/>
        </w:rPr>
      </w:pPr>
    </w:p>
    <w:p w:rsidRPr="004C26A6" w:rsidR="004C26A6" w:rsidP="007A48F1" w:rsidRDefault="004C26A6" w14:paraId="0EBE0FCE" w14:textId="7DB951F7">
      <w:pPr>
        <w:pStyle w:val="Cmsor3"/>
      </w:pPr>
      <w:bookmarkStart w:name="_Toc194332584" w:id="7"/>
      <w:r>
        <w:t xml:space="preserve">ESG 1.1 </w:t>
      </w:r>
      <w:r w:rsidR="00F90847">
        <w:t xml:space="preserve">és 1.10 </w:t>
      </w:r>
      <w:r>
        <w:t>Minőségbiztosítási politika</w:t>
      </w:r>
      <w:r w:rsidR="00F90847">
        <w:t xml:space="preserve"> és rendszeres külső minőségbiztosítás</w:t>
      </w:r>
      <w:bookmarkEnd w:id="7"/>
    </w:p>
    <w:p w:rsidR="00E46503" w:rsidP="007A48F1" w:rsidRDefault="004C26A6" w14:paraId="54B9E841" w14:textId="2111847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6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S</w:t>
      </w:r>
      <w:r w:rsidRPr="0026634C" w:rsidR="3567277E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tandard</w:t>
      </w:r>
      <w:r w:rsidR="00F90847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ok</w:t>
      </w:r>
      <w:r w:rsidRPr="0026634C">
        <w:rPr>
          <w:rFonts w:ascii="Playfair Display" w:hAnsi="Playfair Display" w:cs="Times New Roman"/>
          <w:b/>
          <w:bCs/>
          <w:i/>
          <w:iCs/>
          <w:color w:val="002060"/>
          <w:sz w:val="20"/>
          <w:szCs w:val="20"/>
        </w:rPr>
        <w:t>:</w:t>
      </w:r>
      <w:r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 xml:space="preserve"> 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p w:rsidR="00F90847" w:rsidP="007A48F1" w:rsidRDefault="00F90847" w14:paraId="7B5732DE" w14:textId="679120E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intézményeket rendszeres időközönként külső minőségbiztosítás alá kell vetni az ESG szerint.</w:t>
      </w:r>
    </w:p>
    <w:p w:rsidRPr="00202715" w:rsidR="00202715" w:rsidP="00202715" w:rsidRDefault="00202715" w14:paraId="37F4B43C" w14:textId="69735319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Pr="00202715" w:rsidR="00202715" w:rsidP="00202715" w:rsidRDefault="00202715" w14:paraId="6A1A9C4E" w14:textId="7546CB5D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működési keretei, szakmai autonómiája, hatásköre, felelőssége világosan definiált. Egyértelmű a DI–intézmény döntési és hatásköri viszonya, valamint az intézmény és a DI minőségbiztosítási folyamatainak viszonyrendszere.</w:t>
      </w:r>
    </w:p>
    <w:p w:rsidR="00202715" w:rsidP="00202715" w:rsidRDefault="00202715" w14:paraId="00D8431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202715" w:rsidP="00202715" w:rsidRDefault="00202715" w14:paraId="0A7743D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202715" w14:paraId="5425A70A" w14:textId="77777777">
        <w:trPr>
          <w:trHeight w:val="377"/>
        </w:trPr>
        <w:tc>
          <w:tcPr>
            <w:tcW w:w="4815" w:type="dxa"/>
            <w:vAlign w:val="center"/>
          </w:tcPr>
          <w:p w:rsidR="00202715" w:rsidP="00202715" w:rsidRDefault="00202715" w14:paraId="069A8ABE" w14:textId="7AE08F3C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202715" w:rsidRDefault="00202715" w14:paraId="71C95743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0EB4429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19EB4670" w14:textId="77777777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DI-</w:t>
      </w:r>
      <w:proofErr w:type="spellStart"/>
      <w:r w:rsidRPr="00202715">
        <w:rPr>
          <w:rFonts w:ascii="Playfair Display" w:hAnsi="Playfair Display" w:cs="Times New Roman"/>
          <w:b/>
          <w:bCs/>
          <w:sz w:val="20"/>
          <w:szCs w:val="20"/>
        </w:rPr>
        <w:t>nek</w:t>
      </w:r>
      <w:proofErr w:type="spellEnd"/>
      <w:r w:rsidRPr="00202715">
        <w:rPr>
          <w:rFonts w:ascii="Playfair Display" w:hAnsi="Playfair Display" w:cs="Times New Roman"/>
          <w:b/>
          <w:bCs/>
          <w:sz w:val="20"/>
          <w:szCs w:val="20"/>
        </w:rPr>
        <w:t xml:space="preserve"> vannak 3-5 éves időtávra vonatkozó rögzített (írott) céljai. A célok egy része a doktori képzés minőségfejlesztésére vonatkozik (minőségcélok). A stratégiát a Doktori Iskola Tanácsa (DIT) és más érintettek megvitatják. A stratégia az érintettek számára hozzáférhető.</w:t>
      </w:r>
    </w:p>
    <w:p w:rsidRPr="00202715" w:rsidR="00202715" w:rsidP="00202715" w:rsidRDefault="00202715" w14:paraId="3FC88D3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202715" w:rsidP="00202715" w:rsidRDefault="00202715" w14:paraId="2ED66A65" w14:textId="77777777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3F9567DD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0F1EB88A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289A3950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5EFF9C5E" w14:textId="77777777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71F9F1F4" w14:textId="77777777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céljai kapcsolódnak az intézményi minőségpolitikához és az intézményi (tudományos/doktori) stratégiához.</w:t>
      </w:r>
    </w:p>
    <w:p w:rsidR="00202715" w:rsidP="00202715" w:rsidRDefault="00202715" w14:paraId="192B917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3778179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5A67BD94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61BE4CCB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5C94FAD6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4FAE9269" w14:textId="77777777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152DA66B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célokhoz kötődnek akciók, indikátorok és célértékek.</w:t>
      </w:r>
    </w:p>
    <w:p w:rsidR="00202715" w:rsidP="00202715" w:rsidRDefault="00202715" w14:paraId="135610F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6EE5E3F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641F5782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58E0CECD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436A67DD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1CC4117B" w14:textId="67D4BE9F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67A1C821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működésének legfontosabb területeit szabályzatok szabályozzák, ezeket rendszeresen aktualizálják. A szabályzatok összhangban vannak a gyakorlattal.</w:t>
      </w:r>
    </w:p>
    <w:p w:rsidR="00202715" w:rsidP="00202715" w:rsidRDefault="00202715" w14:paraId="4487892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4400481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288ADC0C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59D9776C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06C75815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202715" w:rsidP="00202715" w:rsidRDefault="00202715" w14:paraId="28DF6EA2" w14:textId="1EA698D5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7841E52A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rendelkezik eljárással arra vonatkozóan, hogy meggyőződhessen a külső helyszínen, kiszervezett tevékenység keretében folytatott képzésről. A szabályzatok összhangban vannak a gyakorlattal.</w:t>
      </w:r>
    </w:p>
    <w:p w:rsidR="00202715" w:rsidP="00202715" w:rsidRDefault="00202715" w14:paraId="13016888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39EC1FC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0B61F13C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130726CF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1468967D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202715" w:rsidP="00202715" w:rsidRDefault="00202715" w14:paraId="1EA3F340" w14:textId="3813EF04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6FC53C79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alkalmazza az intézmény minőségbiztosítási rendszerét és rendelkezik saját minőségtervvel, valamint azt alkalmazza is.</w:t>
      </w:r>
    </w:p>
    <w:p w:rsidR="00202715" w:rsidP="00202715" w:rsidRDefault="00202715" w14:paraId="7CADEDD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27E6D46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4F1FD691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5D701FBB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317E2360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12B7B326" w14:textId="378AED29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67B90872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rendelkezik külső minőségbiztosítási tanúsítvánnyal.</w:t>
      </w:r>
    </w:p>
    <w:p w:rsidR="00202715" w:rsidP="00202715" w:rsidRDefault="00202715" w14:paraId="4085F35A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64631B1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2EE94ED2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4913174C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7C71A58F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2C606490" w14:textId="6DD599C9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3679A8E9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Rendszeresen készül értékelés, beszámoló a célok megvalósulásáról. A beszámolót a DIT megvitatja. A beszámolót a DI széles körben hozzáférhetővé teszi, megvitatja.</w:t>
      </w:r>
    </w:p>
    <w:p w:rsidR="00202715" w:rsidP="00202715" w:rsidRDefault="00202715" w14:paraId="7451B3E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4F75C13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20578E07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7381AD0C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50D8984C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08FEC527" w14:textId="7D6FAD22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4051FA3F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beszámolóhoz intézkedési tervek kapcsolódnak.</w:t>
      </w:r>
    </w:p>
    <w:p w:rsidR="00202715" w:rsidP="00202715" w:rsidRDefault="00202715" w14:paraId="23FA175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763A574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202715" w:rsidTr="00C7367A" w14:paraId="52C3DDC8" w14:textId="77777777">
        <w:trPr>
          <w:trHeight w:val="377"/>
        </w:trPr>
        <w:tc>
          <w:tcPr>
            <w:tcW w:w="4815" w:type="dxa"/>
            <w:vAlign w:val="center"/>
          </w:tcPr>
          <w:p w:rsidR="00202715" w:rsidP="00C7367A" w:rsidRDefault="00202715" w14:paraId="3734215B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202715" w:rsidP="00C7367A" w:rsidRDefault="00202715" w14:paraId="65F0679D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202715" w:rsidR="00202715" w:rsidP="00202715" w:rsidRDefault="00202715" w14:paraId="78A21537" w14:textId="4C5DE68E">
      <w:pPr>
        <w:spacing w:after="24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4C26A6" w:rsidR="004C26A6" w:rsidP="007A48F1" w:rsidRDefault="004C26A6" w14:paraId="06025FC6" w14:textId="77777777">
      <w:pPr>
        <w:pStyle w:val="Cmsor3"/>
        <w:rPr>
          <w:rFonts w:eastAsiaTheme="minorHAnsi"/>
        </w:rPr>
      </w:pPr>
      <w:bookmarkStart w:name="_Toc42101229" w:id="8"/>
      <w:bookmarkStart w:name="_Toc194332585" w:id="9"/>
      <w:r w:rsidRPr="004C26A6">
        <w:rPr>
          <w:rFonts w:eastAsiaTheme="minorHAnsi"/>
        </w:rPr>
        <w:t>ESG 1.2 és 1.9 A képzési programok kialakítása és jóváhagyása; folyamatos figyelemmel kísérése és rendszeres értékelése</w:t>
      </w:r>
      <w:bookmarkEnd w:id="8"/>
      <w:bookmarkEnd w:id="9"/>
      <w:r w:rsidRPr="004C26A6" w:rsidDel="006F2F68">
        <w:rPr>
          <w:rFonts w:eastAsiaTheme="minorHAnsi"/>
        </w:rPr>
        <w:t xml:space="preserve"> </w:t>
      </w:r>
    </w:p>
    <w:p w:rsidRPr="0026634C" w:rsidR="004C26A6" w:rsidP="007A48F1" w:rsidRDefault="004C26A6" w14:paraId="2420E76D" w14:textId="5E34445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/>
          <w:b/>
          <w:bCs/>
          <w:color w:val="002060"/>
          <w:sz w:val="20"/>
          <w:szCs w:val="20"/>
        </w:rPr>
        <w:t>S</w:t>
      </w:r>
      <w:r w:rsidRPr="0026634C" w:rsidR="7615B8AD">
        <w:rPr>
          <w:rFonts w:ascii="Playfair Display" w:hAnsi="Playfair Display"/>
          <w:b/>
          <w:bCs/>
          <w:color w:val="002060"/>
          <w:sz w:val="20"/>
          <w:szCs w:val="20"/>
        </w:rPr>
        <w:t>tandardok</w:t>
      </w:r>
      <w:r w:rsidRPr="0026634C">
        <w:rPr>
          <w:rFonts w:ascii="Playfair Display" w:hAnsi="Playfair Display"/>
          <w:b/>
          <w:bCs/>
          <w:color w:val="002060"/>
          <w:sz w:val="20"/>
          <w:szCs w:val="20"/>
        </w:rPr>
        <w:t>:</w:t>
      </w:r>
      <w:r w:rsidRPr="0026634C">
        <w:rPr>
          <w:rFonts w:ascii="Playfair Display" w:hAnsi="Playfair Display"/>
          <w:b/>
          <w:bCs/>
          <w:i/>
          <w:iCs/>
          <w:color w:val="002060"/>
          <w:sz w:val="20"/>
          <w:szCs w:val="20"/>
        </w:rPr>
        <w:t xml:space="preserve"> </w:t>
      </w:r>
      <w:r w:rsidRPr="0026634C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:rsidR="004C26A6" w:rsidP="007A48F1" w:rsidRDefault="004C26A6" w14:paraId="095F05C9" w14:textId="23F3A6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line="240" w:lineRule="auto"/>
        <w:jc w:val="both"/>
        <w:rPr>
          <w:rFonts w:ascii="Playfair Display" w:hAnsi="Playfair Display" w:cs="Times New Roman"/>
          <w:i/>
          <w:color w:val="002060"/>
          <w:sz w:val="20"/>
        </w:rPr>
      </w:pPr>
      <w:r w:rsidRPr="0026634C">
        <w:rPr>
          <w:rFonts w:ascii="Playfair Display" w:hAnsi="Playfair Display" w:cs="Times New Roman"/>
          <w:i/>
          <w:color w:val="002060"/>
          <w:sz w:val="20"/>
        </w:rPr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</w:p>
    <w:p w:rsidRPr="00202715" w:rsidR="00202715" w:rsidP="00202715" w:rsidRDefault="00202715" w14:paraId="1B347560" w14:textId="76B87888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="00202715" w:rsidP="00202715" w:rsidRDefault="00202715" w14:paraId="7534C7A8" w14:textId="6FC77940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képzési program kialakítása szabályozott.</w:t>
      </w:r>
    </w:p>
    <w:p w:rsidRPr="00E41341" w:rsidR="00202715" w:rsidP="00E41341" w:rsidRDefault="00202715" w14:paraId="0714815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202715" w:rsidP="00E41341" w:rsidRDefault="00202715" w14:paraId="6C143FBA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:rsidTr="00C7367A" w14:paraId="69A6840D" w14:textId="77777777">
        <w:trPr>
          <w:trHeight w:val="377"/>
        </w:trPr>
        <w:tc>
          <w:tcPr>
            <w:tcW w:w="4815" w:type="dxa"/>
            <w:vAlign w:val="center"/>
          </w:tcPr>
          <w:p w:rsidR="00E41341" w:rsidP="00C7367A" w:rsidRDefault="00E41341" w14:paraId="2C810D4A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41341" w:rsidP="00C7367A" w:rsidRDefault="00E41341" w14:paraId="6DE79E08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E41341" w:rsidP="00E41341" w:rsidRDefault="00E41341" w14:paraId="10FF483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202715" w:rsidP="00202715" w:rsidRDefault="00202715" w14:paraId="04DC6CEC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a képzési program kialakításába bevonja a külső és belső érintetteket.</w:t>
      </w:r>
    </w:p>
    <w:p w:rsidRPr="00E41341" w:rsidR="00E41341" w:rsidP="00E41341" w:rsidRDefault="00E41341" w14:paraId="09D1F17E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E41341" w:rsidP="00E41341" w:rsidRDefault="00E41341" w14:paraId="562A359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:rsidTr="00C7367A" w14:paraId="7D6ABB29" w14:textId="77777777">
        <w:trPr>
          <w:trHeight w:val="377"/>
        </w:trPr>
        <w:tc>
          <w:tcPr>
            <w:tcW w:w="4815" w:type="dxa"/>
            <w:vAlign w:val="center"/>
          </w:tcPr>
          <w:p w:rsidR="00E41341" w:rsidP="00C7367A" w:rsidRDefault="00E41341" w14:paraId="2C56618F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41341" w:rsidP="00C7367A" w:rsidRDefault="00E41341" w14:paraId="08E968EB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E41341" w:rsidP="00E41341" w:rsidRDefault="00E41341" w14:paraId="029B122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202715" w:rsidP="00202715" w:rsidRDefault="00202715" w14:paraId="174B5B00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képzési program rendelkezik tanulási eredmény leírásokkal az MKKR 8. szintjének megfelelően. A képzésben tudatosan törekednek a tanulási célok megvalósítására.</w:t>
      </w:r>
    </w:p>
    <w:p w:rsidRPr="00E41341" w:rsidR="00E41341" w:rsidP="00E41341" w:rsidRDefault="00E41341" w14:paraId="1214183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E41341" w:rsidP="00E41341" w:rsidRDefault="00E41341" w14:paraId="27F0E838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:rsidTr="00C7367A" w14:paraId="165CF463" w14:textId="77777777">
        <w:trPr>
          <w:trHeight w:val="377"/>
        </w:trPr>
        <w:tc>
          <w:tcPr>
            <w:tcW w:w="4815" w:type="dxa"/>
            <w:vAlign w:val="center"/>
          </w:tcPr>
          <w:p w:rsidR="00E41341" w:rsidP="00C7367A" w:rsidRDefault="00E41341" w14:paraId="600983B5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41341" w:rsidP="00C7367A" w:rsidRDefault="00E41341" w14:paraId="680EAF03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E41341" w:rsidP="00E41341" w:rsidRDefault="00E41341" w14:paraId="07183BD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202715" w:rsidP="00202715" w:rsidRDefault="00202715" w14:paraId="40EECA7E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Szabályozott az egyes alprogramok felelőssége, hatásköre.</w:t>
      </w:r>
    </w:p>
    <w:p w:rsidRPr="00E41341" w:rsidR="00E41341" w:rsidP="00E41341" w:rsidRDefault="00E41341" w14:paraId="47BC00E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E41341" w:rsidP="00E41341" w:rsidRDefault="00E41341" w14:paraId="127B129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:rsidTr="00C7367A" w14:paraId="109D30A8" w14:textId="77777777">
        <w:trPr>
          <w:trHeight w:val="377"/>
        </w:trPr>
        <w:tc>
          <w:tcPr>
            <w:tcW w:w="4815" w:type="dxa"/>
            <w:vAlign w:val="center"/>
          </w:tcPr>
          <w:p w:rsidR="00E41341" w:rsidP="00C7367A" w:rsidRDefault="00E41341" w14:paraId="16858DBE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41341" w:rsidP="00C7367A" w:rsidRDefault="00E41341" w14:paraId="1C9B65CD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E41341" w:rsidP="00E41341" w:rsidRDefault="00E41341" w14:paraId="796065E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02715" w:rsidR="00202715" w:rsidP="00202715" w:rsidRDefault="00202715" w14:paraId="23DB2628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DI rendszeresen felülvizsgálja, értékeli és fejleszti a képzési programot.</w:t>
      </w:r>
    </w:p>
    <w:p w:rsidRPr="00202715" w:rsidR="00202715" w:rsidP="00202715" w:rsidRDefault="00202715" w14:paraId="295392F7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-</w:t>
      </w:r>
      <w:r w:rsidRPr="00202715">
        <w:rPr>
          <w:rFonts w:ascii="Playfair Display" w:hAnsi="Playfair Display" w:cs="Times New Roman"/>
          <w:b/>
          <w:bCs/>
          <w:sz w:val="20"/>
          <w:szCs w:val="20"/>
        </w:rPr>
        <w:tab/>
      </w:r>
      <w:r w:rsidRPr="00202715">
        <w:rPr>
          <w:rFonts w:ascii="Playfair Display" w:hAnsi="Playfair Display" w:cs="Times New Roman"/>
          <w:b/>
          <w:bCs/>
          <w:sz w:val="20"/>
          <w:szCs w:val="20"/>
        </w:rPr>
        <w:t>A fejlesztések hatását rendszeresen nyomon követi.</w:t>
      </w:r>
    </w:p>
    <w:p w:rsidR="00202715" w:rsidP="00202715" w:rsidRDefault="00202715" w14:paraId="0639DDAF" w14:textId="7777777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-</w:t>
      </w:r>
      <w:r w:rsidRPr="00202715">
        <w:rPr>
          <w:rFonts w:ascii="Playfair Display" w:hAnsi="Playfair Display" w:cs="Times New Roman"/>
          <w:b/>
          <w:bCs/>
          <w:sz w:val="20"/>
          <w:szCs w:val="20"/>
        </w:rPr>
        <w:tab/>
      </w:r>
      <w:r w:rsidRPr="00202715">
        <w:rPr>
          <w:rFonts w:ascii="Playfair Display" w:hAnsi="Playfair Display" w:cs="Times New Roman"/>
          <w:b/>
          <w:bCs/>
          <w:sz w:val="20"/>
          <w:szCs w:val="20"/>
        </w:rPr>
        <w:t>A felülvizsgálati, értékelési folyamat szabályozott.</w:t>
      </w:r>
    </w:p>
    <w:p w:rsidRPr="00E41341" w:rsidR="00E41341" w:rsidP="00E41341" w:rsidRDefault="00E41341" w14:paraId="023377EA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E41341" w:rsidP="00E41341" w:rsidRDefault="00E41341" w14:paraId="0B8C09A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:rsidTr="00C7367A" w14:paraId="16B2D0EC" w14:textId="77777777">
        <w:trPr>
          <w:trHeight w:val="377"/>
        </w:trPr>
        <w:tc>
          <w:tcPr>
            <w:tcW w:w="4815" w:type="dxa"/>
            <w:vAlign w:val="center"/>
          </w:tcPr>
          <w:p w:rsidR="00E41341" w:rsidP="00C7367A" w:rsidRDefault="00E41341" w14:paraId="165BF823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41341" w:rsidP="00C7367A" w:rsidRDefault="00E41341" w14:paraId="614B095B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E41341" w:rsidP="00E41341" w:rsidRDefault="00E41341" w14:paraId="6505BC4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202715" w:rsidP="00202715" w:rsidRDefault="00202715" w14:paraId="433194BD" w14:textId="74FA2EC7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202715">
        <w:rPr>
          <w:rFonts w:ascii="Playfair Display" w:hAnsi="Playfair Display" w:cs="Times New Roman"/>
          <w:b/>
          <w:bCs/>
          <w:sz w:val="20"/>
          <w:szCs w:val="20"/>
        </w:rPr>
        <w:t>A képzési programok felülvizsgálata, értékelése, fejlesztése a belső és külső érintettek bevonásával történik.</w:t>
      </w:r>
    </w:p>
    <w:p w:rsidRPr="00E41341" w:rsidR="00E41341" w:rsidP="00E41341" w:rsidRDefault="00E41341" w14:paraId="2814179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bookmarkStart w:name="_Toc42101230" w:id="10"/>
    </w:p>
    <w:p w:rsidR="00E41341" w:rsidP="00E41341" w:rsidRDefault="00E41341" w14:paraId="25DA50CE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:rsidTr="00C7367A" w14:paraId="66DE3538" w14:textId="77777777">
        <w:trPr>
          <w:trHeight w:val="377"/>
        </w:trPr>
        <w:tc>
          <w:tcPr>
            <w:tcW w:w="4815" w:type="dxa"/>
            <w:vAlign w:val="center"/>
          </w:tcPr>
          <w:p w:rsidR="00E41341" w:rsidP="00C7367A" w:rsidRDefault="00E41341" w14:paraId="435AAADB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41341" w:rsidP="00C7367A" w:rsidRDefault="00E41341" w14:paraId="085959FF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E41341" w:rsidP="00E41341" w:rsidRDefault="00E41341" w14:paraId="75AC9E4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7A48F1" w:rsidR="006116E7" w:rsidP="007A48F1" w:rsidRDefault="006116E7" w14:paraId="3C63EB33" w14:textId="77777777">
      <w:pPr>
        <w:pStyle w:val="Cmsor3"/>
      </w:pPr>
      <w:bookmarkStart w:name="_Toc194332586" w:id="11"/>
      <w:r w:rsidRPr="007A48F1">
        <w:t>ESG 1.3 Hallgatóközpontú tanulás, tanítás és értékelés</w:t>
      </w:r>
      <w:bookmarkEnd w:id="10"/>
      <w:bookmarkEnd w:id="11"/>
    </w:p>
    <w:p w:rsidR="00C123AE" w:rsidP="007A48F1" w:rsidRDefault="3BFC2177" w14:paraId="54389170" w14:textId="67C9CF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Pr="0026634C" w:rsidR="006116E7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Pr="0026634C" w:rsidR="006116E7">
        <w:rPr>
          <w:rFonts w:ascii="Playfair Display" w:hAnsi="Playfair Display" w:cs="Times New Roman"/>
          <w:i/>
          <w:iCs/>
          <w:color w:val="002060"/>
          <w:sz w:val="20"/>
          <w:szCs w:val="20"/>
        </w:rPr>
        <w:t xml:space="preserve"> Az intézmények biztosítsák képzési programjaik olyan megvalósítását, amely aktív szerepre ösztönzi a hallgatókat a tanulási folyamat létrehozásában. A hallgatók értékelése tükrözze ezt a megközelítést.</w:t>
      </w:r>
    </w:p>
    <w:p w:rsidRPr="00F669FF" w:rsidR="00F669FF" w:rsidP="00F669FF" w:rsidRDefault="00E41341" w14:paraId="0BF291E3" w14:textId="19ADD38B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="00D12171" w:rsidP="00D12171" w:rsidRDefault="00D12171" w14:paraId="7F0E77F9" w14:textId="60A74442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Rugalmas tanulási útvonalak biztosítása.</w:t>
      </w:r>
    </w:p>
    <w:p w:rsidRPr="00E41341" w:rsidR="00D12171" w:rsidP="00D12171" w:rsidRDefault="00D12171" w14:paraId="55FEEE7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300EAE0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089732C2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3E3662B6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4775ADBE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2B83031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5C19345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doktorandusz egyéni teljesítményének kritériumai egyértelműek.</w:t>
      </w:r>
    </w:p>
    <w:p w:rsidR="00D12171" w:rsidP="00D12171" w:rsidRDefault="00D12171" w14:paraId="4DF9919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67C1A59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777FEF2F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7A526F11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477BE7FF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0207DE3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1D8B105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Létezik mechanizmus az előrehaladás személyre szabott támogatására.</w:t>
      </w:r>
    </w:p>
    <w:p w:rsidR="00D12171" w:rsidP="00D12171" w:rsidRDefault="00D12171" w14:paraId="7AFF4AB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38828C4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7B2D3614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2EE288FA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43ADBCB5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1080A4AA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449EAB5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Létezik mechanizmus a doktorandusz és témavezető közötti kölcsönös elvárások rendszeres egyeztetésére.</w:t>
      </w:r>
    </w:p>
    <w:p w:rsidR="00D12171" w:rsidP="00D12171" w:rsidRDefault="00D12171" w14:paraId="1620A498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20B5BBC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42334B0C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7D572039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127C3614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44D2E48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24FD3F1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Rendelkeznek eljárásokkal a doktoranduszi panaszok, jogorvoslati ügyek kezelésére. Működik a panaszkezelés, jogorvoslati fórum.</w:t>
      </w:r>
    </w:p>
    <w:p w:rsidR="00D12171" w:rsidP="00D12171" w:rsidRDefault="00D12171" w14:paraId="226918EA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12CBBE1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5C31A680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34ED8327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16CD4736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77CD6C1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D12171" w:rsidR="00E41341" w:rsidP="00D12171" w:rsidRDefault="00D12171" w14:paraId="55F45A09" w14:textId="1EB7B3C6">
      <w:pPr>
        <w:spacing w:after="6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Mindezen folyamatok értékelése megtörténik-e?</w:t>
      </w:r>
    </w:p>
    <w:p w:rsidRPr="00E41341" w:rsidR="00E41341" w:rsidP="00E41341" w:rsidRDefault="00E41341" w14:paraId="2540F22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E41341" w:rsidP="00E41341" w:rsidRDefault="00E41341" w14:paraId="47963CF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41341" w:rsidTr="00C7367A" w14:paraId="3DA89688" w14:textId="77777777">
        <w:trPr>
          <w:trHeight w:val="377"/>
        </w:trPr>
        <w:tc>
          <w:tcPr>
            <w:tcW w:w="4815" w:type="dxa"/>
            <w:vAlign w:val="center"/>
          </w:tcPr>
          <w:p w:rsidR="00E41341" w:rsidP="00C7367A" w:rsidRDefault="00E41341" w14:paraId="69AEEE62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41341" w:rsidP="00C7367A" w:rsidRDefault="00E41341" w14:paraId="76FC0715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E41341" w:rsidP="00E41341" w:rsidRDefault="00E41341" w14:paraId="07A3BA7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E41341" w:rsidRDefault="00D12171" w14:paraId="1C5A1F8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6116E7" w:rsidR="006116E7" w:rsidP="007A48F1" w:rsidRDefault="006116E7" w14:paraId="33A84005" w14:textId="77777777">
      <w:pPr>
        <w:pStyle w:val="Cmsor3"/>
      </w:pPr>
      <w:bookmarkStart w:name="_Toc42101231" w:id="12"/>
      <w:bookmarkStart w:name="_Toc194332587" w:id="13"/>
      <w:r w:rsidRPr="249FA50F">
        <w:t>ESG 1.4 A hallgatók felvétele, előrehaladása, tanulmányaik elismerése és a képesítés odaítélése</w:t>
      </w:r>
      <w:bookmarkEnd w:id="12"/>
      <w:bookmarkEnd w:id="13"/>
    </w:p>
    <w:p w:rsidR="006116E7" w:rsidP="007A48F1" w:rsidRDefault="78256A1D" w14:paraId="774CC00D" w14:textId="3C56A6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Pr="0026634C" w:rsidR="006116E7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Pr="0026634C" w:rsidR="006116E7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Pr="0026634C" w:rsidR="006116E7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p w:rsidRPr="00D12171" w:rsidR="00D12171" w:rsidP="005C4E0F" w:rsidRDefault="00D12171" w14:paraId="1C053B43" w14:textId="6B1BEA99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Pr="00E41341" w:rsidR="00D12171" w:rsidP="00D12171" w:rsidRDefault="00D12171" w14:paraId="4056646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felvételi eljárás szabályozott. A felvételi szempontok és az értékelés átlátható és egyértelmű.</w:t>
      </w:r>
    </w:p>
    <w:p w:rsidR="00D12171" w:rsidP="00D12171" w:rsidRDefault="00D12171" w14:paraId="4D55A28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2692B88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5C2093DD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6949C660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4E4C31D5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68D57D2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4CAF6A1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hallgatók előrehaladása szabályozott, a hallgatók előrehaladását a DI nyomon követi, a szükséges beavatkozásokat megteszi.</w:t>
      </w:r>
    </w:p>
    <w:p w:rsidR="00D12171" w:rsidP="00D12171" w:rsidRDefault="00D12171" w14:paraId="0086C89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2AA1C1E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3B5663B0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4DCAB5A1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74A6BABA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7C3B22F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0354CAD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DI szervezeti keretein kívül folytatott kutatások/teljesítmények elismerésének menete szabályozott, beleértve a kreditbeszámítást.</w:t>
      </w:r>
    </w:p>
    <w:p w:rsidR="00D12171" w:rsidP="00D12171" w:rsidRDefault="00D12171" w14:paraId="66F70DF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7BE760DE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4C5F2883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2EE0D2B2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01FFC618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79A2005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10238FF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komplex vizsga és a fokozatszerzési eljárás szabályozott, nyilvános és megfelel a jogszabályokban foglaltaknak. A követelmények egyértelműek, objektív értékelésre alkalmasak.</w:t>
      </w:r>
    </w:p>
    <w:p w:rsidR="00D12171" w:rsidP="00D12171" w:rsidRDefault="00D12171" w14:paraId="3F56AC4E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1E6A3FF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69DFBC63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7B1D014D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22C7E66E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D12171" w:rsidP="00D12171" w:rsidRDefault="00D12171" w14:paraId="474B052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D12171" w:rsidP="00D12171" w:rsidRDefault="00D12171" w14:paraId="3CA5060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D12171">
        <w:rPr>
          <w:rFonts w:ascii="Playfair Display" w:hAnsi="Playfair Display" w:cs="Times New Roman"/>
          <w:b/>
          <w:bCs/>
          <w:sz w:val="20"/>
          <w:szCs w:val="20"/>
        </w:rPr>
        <w:t>A hallgatók felvétele, előrehaladása, tanulmányaik elismerése és a képesítés odaítélése területek szabályozóit a DI alkalmazza, felülvizsgálja, vizsgálatának eredményeit visszacsatolja.</w:t>
      </w:r>
    </w:p>
    <w:p w:rsidR="00D12171" w:rsidP="00D12171" w:rsidRDefault="00D12171" w14:paraId="21E4D2B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D12171" w:rsidP="00D12171" w:rsidRDefault="00D12171" w14:paraId="5C615EE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D12171" w:rsidTr="00C7367A" w14:paraId="1336BFE5" w14:textId="77777777">
        <w:trPr>
          <w:trHeight w:val="377"/>
        </w:trPr>
        <w:tc>
          <w:tcPr>
            <w:tcW w:w="4815" w:type="dxa"/>
            <w:vAlign w:val="center"/>
          </w:tcPr>
          <w:p w:rsidR="00D12171" w:rsidP="00C7367A" w:rsidRDefault="00D12171" w14:paraId="6275B690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D12171" w:rsidP="00C7367A" w:rsidRDefault="00D12171" w14:paraId="58E98F99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6116E7" w:rsidP="00D12171" w:rsidRDefault="006116E7" w14:paraId="019B08AB" w14:textId="7816D9B0">
      <w:pPr>
        <w:spacing w:after="24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</w:p>
    <w:p w:rsidRPr="00611308" w:rsidR="00611308" w:rsidP="007A48F1" w:rsidRDefault="00611308" w14:paraId="2B3D2920" w14:textId="77777777">
      <w:pPr>
        <w:pStyle w:val="Cmsor3"/>
      </w:pPr>
      <w:bookmarkStart w:name="_Toc194332588" w:id="14"/>
      <w:r>
        <w:t>ESG 1.5 Oktatók</w:t>
      </w:r>
      <w:bookmarkEnd w:id="14"/>
    </w:p>
    <w:p w:rsidR="006116E7" w:rsidP="007A48F1" w:rsidRDefault="554A9820" w14:paraId="7F255D74" w14:textId="76EC54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Pr="0026634C" w:rsidR="00611308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: Az intézmények biztosítsák, hogy oktatóik megfelelő kompetenciával rendelkezzenek. Alkalmazzanak méltányos és átlátható eljárásokat oktatóik toborzására és továbbképzésére.</w:t>
      </w:r>
    </w:p>
    <w:p w:rsidR="0003448B" w:rsidP="00622749" w:rsidRDefault="0003448B" w14:paraId="790C5DD2" w14:textId="6A782BAF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="00BE5967" w:rsidP="00BE5967" w:rsidRDefault="00BE5967" w14:paraId="6E9BD43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intézmény/releváns szervezeti egység rendelkezik humánerőforrás-tervvel a DI oktatói, kutatói színvonalának megtartása, fejlesztése érdekében. A humánerőforrás-terv végrehajtása érdekében tett rendszeres intézkedések azonosíthatók.</w:t>
      </w:r>
    </w:p>
    <w:p w:rsidR="00BE5967" w:rsidP="00BE5967" w:rsidRDefault="00BE5967" w14:paraId="6B28D04A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1B4004B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439A5413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17CB9B66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79155CE9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1298397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6C45FD6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doktori képzésben résztvevők (programvezető, oktató, témavezető, társtémavezető, mentor, bizottsági tag, titkár stb.) feladata, és e feladatok kompetencia-követelménye szabályozott. A DI az intézményi és/vagy általa szabályozott kompetencia-követelményeket következetesen alkalmazza. A szabályozott követelmények biztosítják a magas színvonalú feladatellátást.</w:t>
      </w:r>
    </w:p>
    <w:p w:rsidR="00BE5967" w:rsidP="00BE5967" w:rsidRDefault="00BE5967" w14:paraId="5418169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17E40B1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0C50C70C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3B268CAC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50EF6DB6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11F0C85E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2C85251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rendszeresen vizsgálja a DI-ben szerepet vállaló törzstagok, oktatók, kutatók összetételének megfelelőségét (létszámuk, tudományos eredményeik, tevékenységük doktori programokhoz való illeszkedése).</w:t>
      </w:r>
    </w:p>
    <w:p w:rsidR="00BE5967" w:rsidP="00BE5967" w:rsidRDefault="00BE5967" w14:paraId="0AEC5BF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53435A5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0FE35664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288FE0B4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32AC1D0D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1F75E59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6C3FA501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rendszeresen értékeli a működésében szerepet vállaló oktatók, kutatók tevékenységét. Értékelésének eredményét visszacsatolja az érintettek felé és ezeket a döntéseiben érvényre juttatja. A DI az oktatók, kutatók esetében azonosítja a fejlesztendő kompetenciákat.</w:t>
      </w:r>
    </w:p>
    <w:p w:rsidR="00BE5967" w:rsidP="00BE5967" w:rsidRDefault="00BE5967" w14:paraId="60AA105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291F719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06145003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7742F3D6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5E914516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544E2F9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4FD6C94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DI-ben szerepet vállaló oktatók, kutatók oktatásmódszertani, pedagógiai tapasztalat-cseréjének, -fejlesztésének van rendszeres gyakorlata, kerete.</w:t>
      </w:r>
    </w:p>
    <w:p w:rsidR="00BE5967" w:rsidP="00BE5967" w:rsidRDefault="00BE5967" w14:paraId="7DF3F9B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7DD60B1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0BEAD62F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13C09ECE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5F9901E7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BE5967" w:rsidP="00BE5967" w:rsidRDefault="00BE5967" w14:paraId="743EA6F1" w14:textId="4640AF1E">
      <w:pPr>
        <w:spacing w:after="24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</w:p>
    <w:p w:rsidRPr="004C4F2D" w:rsidR="004C4F2D" w:rsidP="007A48F1" w:rsidRDefault="004C4F2D" w14:paraId="386F1C73" w14:textId="1316FAE0">
      <w:pPr>
        <w:pStyle w:val="Cmsor3"/>
      </w:pPr>
      <w:bookmarkStart w:name="_Toc194332589" w:id="15"/>
      <w:r>
        <w:t>ESG 1.6 Tanulástámogatás és hallgatói szolgáltatások</w:t>
      </w:r>
      <w:bookmarkEnd w:id="15"/>
    </w:p>
    <w:p w:rsidR="00611308" w:rsidP="007A48F1" w:rsidRDefault="47832894" w14:paraId="5A56D51B" w14:textId="281A15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Pr="0026634C" w:rsidR="004C4F2D">
        <w:rPr>
          <w:rFonts w:ascii="Playfair Display" w:hAnsi="Playfair Display" w:cs="Times New Roman"/>
          <w:b/>
          <w:bCs/>
          <w:color w:val="002060"/>
          <w:sz w:val="20"/>
          <w:szCs w:val="20"/>
        </w:rPr>
        <w:t xml:space="preserve">: </w:t>
      </w:r>
      <w:r w:rsidRPr="0026634C" w:rsidR="004C4F2D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</w:p>
    <w:p w:rsidR="00BE5967" w:rsidP="00BE5967" w:rsidRDefault="00BE5967" w14:paraId="69383264" w14:textId="77777777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="00BE5967" w:rsidP="00BE5967" w:rsidRDefault="00BE5967" w14:paraId="5D24189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rendelkezik dokumentált eljárásrenddel a doktoranduszok rendszeres igényfelmérésének szabályairól, azt a gyakorlatban alkalmazzák, és gondoskodnak az eredmények ellenőrzéséről.</w:t>
      </w:r>
    </w:p>
    <w:p w:rsidR="00BE5967" w:rsidP="00BE5967" w:rsidRDefault="00BE5967" w14:paraId="4CCFABC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3061B98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6AAF0BE4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55FCB140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5A28CF8C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5868287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74CBD2F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könyvtári állomány (különös tekintettel a tudományterületi Q1, Q2 folyóiratokra) és a nyújtott szolgáltatások köre kellő módon támogatja a DI képzési tevékenységeit, a doktoranduszok igényeit. Azok fejlesztéséről az intézmény gondoskodik.</w:t>
      </w:r>
    </w:p>
    <w:p w:rsidR="00BE5967" w:rsidP="00BE5967" w:rsidRDefault="00BE5967" w14:paraId="4A6A213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05E1EE5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42055EF6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6489AEDF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11068412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6318D49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26E99CD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doktori képzéshez igénybe vett infrastrukturális elemek (irodahelyiség, informatikai eszközök, szoftverek, laborok stb.) megfelelő színvonalon, kellő mennyiségben állnak rendelkezésre. Azok fejlesztéséről az intézmény gondoskodik.</w:t>
      </w:r>
    </w:p>
    <w:p w:rsidR="00BE5967" w:rsidP="00BE5967" w:rsidRDefault="00BE5967" w14:paraId="6B3260A8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342823CB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6EE6D4C0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06B2FF9A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1C046015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287CC2C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1551DC4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Kellően felkészült és elegendő (nyelveket, de minimum angolul beszélő) személyzet áll rendelkezésre a doktoranduszok adminisztrációs és tanulmányi ügyeinek ellátásához.</w:t>
      </w:r>
    </w:p>
    <w:p w:rsidR="00BE5967" w:rsidP="00BE5967" w:rsidRDefault="00BE5967" w14:paraId="007B352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331CA8C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67D310E8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11B308F7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1C6B9F82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273C923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78E5EED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Gondoskodnak a doktoranduszok beilleszkedésének elősegítéséről (különös tekintettel a helyismerettel nem rendelkezők esetén, pl. külföldiek mentorálása).</w:t>
      </w:r>
    </w:p>
    <w:p w:rsidR="00BE5967" w:rsidP="00BE5967" w:rsidRDefault="00BE5967" w14:paraId="2808854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6C7A510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248E15EB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69ECA550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368EEFB0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79EBB02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0AAC9A8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Gondoskodnak a doktoranduszok naprakész információellátottságáról, a doktori képzés nyelvein.</w:t>
      </w:r>
    </w:p>
    <w:p w:rsidR="00BE5967" w:rsidP="00BE5967" w:rsidRDefault="00BE5967" w14:paraId="1AB1965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502457E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1924E251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29E2861E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723FEAF0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370AEAE8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1F73B65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intézményi doktorandusz önkormányzat eljárásrendje biztosítja a DI doktoranduszainak érdekképviseletét az intézményben. A DI szabályzataiban biztosított a doktoranduszok részvétele az intézményi döntéselőkészítési és döntéshozatali folyamatokban.</w:t>
      </w:r>
    </w:p>
    <w:p w:rsidR="00BE5967" w:rsidP="00BE5967" w:rsidRDefault="00BE5967" w14:paraId="3527327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7CA13D7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4EFC376F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3BC72F82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63765DE0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41341" w:rsidR="00BE5967" w:rsidP="00BE5967" w:rsidRDefault="00BE5967" w14:paraId="3CE78E18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6DF0185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intézmény/DI képes megteremteni a szükséges forrásokat a doktoranduszok kutatási és publikációs tevékenységeinek biztosításához.</w:t>
      </w:r>
    </w:p>
    <w:p w:rsidR="00BE5967" w:rsidP="00BE5967" w:rsidRDefault="00BE5967" w14:paraId="2EE25A7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656B574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158DB508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3CB60636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2E19242E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BE5967" w:rsidP="00BE5967" w:rsidRDefault="00BE5967" w14:paraId="7866AFD9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41341" w:rsidR="00BE5967" w:rsidP="00BE5967" w:rsidRDefault="00BE5967" w14:paraId="0EFCE85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2B1E96" w:rsidR="002B1E96" w:rsidP="007A48F1" w:rsidRDefault="002B1E96" w14:paraId="60DF187E" w14:textId="77777777">
      <w:pPr>
        <w:pStyle w:val="Cmsor3"/>
      </w:pPr>
      <w:bookmarkStart w:name="_Toc42101234" w:id="16"/>
      <w:bookmarkStart w:name="_Toc194332590" w:id="17"/>
      <w:r w:rsidRPr="249FA50F">
        <w:t>ESG 1.7 Információkezelés</w:t>
      </w:r>
      <w:bookmarkEnd w:id="16"/>
      <w:bookmarkEnd w:id="17"/>
    </w:p>
    <w:p w:rsidR="002B1E96" w:rsidP="007A48F1" w:rsidRDefault="73A25935" w14:paraId="5899B0D5" w14:textId="0F946E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36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Pr="0026634C" w:rsidR="002B1E96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Pr="0026634C" w:rsidR="002B1E96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Pr="0026634C" w:rsidR="002B1E96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gyűjtsenek, elemezzenek és használjanak releváns információkat képzési programjaik és egyéb tevékenységeik irányítására.</w:t>
      </w:r>
    </w:p>
    <w:p w:rsidR="00BE5967" w:rsidP="00BE5967" w:rsidRDefault="00BE5967" w14:paraId="27DC40EF" w14:textId="77777777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="00BE5967" w:rsidP="00BE5967" w:rsidRDefault="00BE5967" w14:paraId="05B8C0B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vezetése rendszeresen gyűjt információt a DI céljainak nyomon követéséről, a célok megvalósulásáról.</w:t>
      </w:r>
    </w:p>
    <w:p w:rsidR="00BE5967" w:rsidP="00BE5967" w:rsidRDefault="00BE5967" w14:paraId="1BC70C4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BE5967" w:rsidP="00BE5967" w:rsidRDefault="00BE5967" w14:paraId="16337B4E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2DB8B013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3E2E8557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19BE1F05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BE5967" w:rsidP="00BE5967" w:rsidRDefault="00BE5967" w14:paraId="214797A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BE5967" w:rsidR="00BE5967" w:rsidP="00BE5967" w:rsidRDefault="00BE5967" w14:paraId="582FC8C9" w14:textId="5291B7D6">
      <w:pPr>
        <w:spacing w:after="120" w:line="240" w:lineRule="auto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vezetése rendszeresen gyűjt információt, ezeket elemzi és felhasználja:</w:t>
      </w:r>
    </w:p>
    <w:p w:rsidRPr="00BE5967" w:rsidR="00BE5967" w:rsidP="00BE5967" w:rsidRDefault="00BE5967" w14:paraId="3C36AB80" w14:textId="760FEE51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felvételiről (jelentkezés – felvételi – beiratkozás)</w:t>
      </w:r>
    </w:p>
    <w:p w:rsidRPr="00BE5967" w:rsidR="00BE5967" w:rsidP="00BE5967" w:rsidRDefault="00BE5967" w14:paraId="185E173B" w14:textId="6911F42E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doktori képzéssel, kurzusokkal kapcsolatos elégedettségről (pl. OMHV-kérdőív, fókuszcsoportos beszélgetések)</w:t>
      </w:r>
    </w:p>
    <w:p w:rsidRPr="00BE5967" w:rsidR="00BE5967" w:rsidP="00BE5967" w:rsidRDefault="00BE5967" w14:paraId="6CAE0214" w14:textId="72B10195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hallgatók előrehaladásáról, lemorzsolódásáról (beiratkozás/passziválás, komplex vizsgára jelentkezők, komplex vizsga, abszolutórium, műhelyvita, védés, fokozatszerzés)</w:t>
      </w:r>
    </w:p>
    <w:p w:rsidRPr="00BE5967" w:rsidR="00BE5967" w:rsidP="00BE5967" w:rsidRDefault="00BE5967" w14:paraId="6A92BCB0" w14:textId="13BA12D1">
      <w:pPr>
        <w:pStyle w:val="Listaszerbekezds"/>
        <w:numPr>
          <w:ilvl w:val="0"/>
          <w:numId w:val="21"/>
        </w:numPr>
        <w:tabs>
          <w:tab w:val="left" w:pos="1065"/>
        </w:tabs>
        <w:spacing w:after="360" w:line="240" w:lineRule="auto"/>
        <w:ind w:left="426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az oktatói, témavezetői tevékenységéről, aktivitásáról (témakiírók és témavezetők értékelése)</w:t>
      </w:r>
    </w:p>
    <w:p w:rsidR="00BE5967" w:rsidP="00A613AA" w:rsidRDefault="00BE5967" w14:paraId="1A5D9CDB" w14:textId="0411A136">
      <w:pPr>
        <w:pStyle w:val="Listaszerbekezds"/>
        <w:numPr>
          <w:ilvl w:val="0"/>
          <w:numId w:val="21"/>
        </w:numPr>
        <w:tabs>
          <w:tab w:val="left" w:pos="1065"/>
        </w:tabs>
        <w:spacing w:after="0" w:line="240" w:lineRule="auto"/>
        <w:ind w:left="425" w:hanging="357"/>
        <w:contextualSpacing w:val="0"/>
        <w:jc w:val="both"/>
        <w:rPr>
          <w:rFonts w:ascii="Playfair Display" w:hAnsi="Playfair Display" w:cs="Times New Roman"/>
          <w:b/>
          <w:bCs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fokozatszerzők elhelyezkedéséről, karrierútjáról, életpályájáról (pl. DPR).</w:t>
      </w:r>
    </w:p>
    <w:p w:rsidRPr="00BE5967" w:rsidR="00BE5967" w:rsidP="00A613AA" w:rsidRDefault="00BE5967" w14:paraId="0AAADDEE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BE5967" w:rsidR="00BE5967" w:rsidP="00BE5967" w:rsidRDefault="00BE5967" w14:paraId="5810979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BE5967" w:rsidTr="00517891" w14:paraId="449FC4B8" w14:textId="77777777">
        <w:trPr>
          <w:trHeight w:val="377"/>
        </w:trPr>
        <w:tc>
          <w:tcPr>
            <w:tcW w:w="4815" w:type="dxa"/>
            <w:vAlign w:val="center"/>
          </w:tcPr>
          <w:p w:rsidR="00BE5967" w:rsidP="00517891" w:rsidRDefault="00BE5967" w14:paraId="0F93D160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BE5967" w:rsidP="00517891" w:rsidRDefault="00BE5967" w14:paraId="34D403BA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A613AA" w:rsidR="00BE5967" w:rsidP="00A613AA" w:rsidRDefault="00BE5967" w14:paraId="6F32CB4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EB78D1" w:rsidP="00EB78D1" w:rsidRDefault="00BE5967" w14:paraId="3F4A4F8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BE5967">
        <w:rPr>
          <w:rFonts w:ascii="Playfair Display" w:hAnsi="Playfair Display" w:cs="Times New Roman"/>
          <w:b/>
          <w:bCs/>
          <w:sz w:val="20"/>
          <w:szCs w:val="20"/>
        </w:rPr>
        <w:t>A DI nyilvánosságra hozza és párbeszédet folytat az elemzés eredményeiről az oktatókkal, témavezetőkkel, doktoranduszokkal, külső érintettekkel.</w:t>
      </w:r>
    </w:p>
    <w:p w:rsidR="00EB78D1" w:rsidP="00EB78D1" w:rsidRDefault="00EB78D1" w14:paraId="20D8B4AC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EB78D1" w:rsidP="00EB78D1" w:rsidRDefault="00EB78D1" w14:paraId="6F944662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:rsidTr="00517891" w14:paraId="23F1FA41" w14:textId="77777777">
        <w:trPr>
          <w:trHeight w:val="377"/>
        </w:trPr>
        <w:tc>
          <w:tcPr>
            <w:tcW w:w="4815" w:type="dxa"/>
            <w:vAlign w:val="center"/>
          </w:tcPr>
          <w:p w:rsidR="00EB78D1" w:rsidP="00517891" w:rsidRDefault="00EB78D1" w14:paraId="3497F5CA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B78D1" w:rsidP="00517891" w:rsidRDefault="00EB78D1" w14:paraId="44BD0EEA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EB78D1" w:rsidP="00EB78D1" w:rsidRDefault="00EB78D1" w14:paraId="151A61E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="004C4F2D" w:rsidP="00EB78D1" w:rsidRDefault="004C4F2D" w14:paraId="2F0FFF0E" w14:textId="302A05E0">
      <w:pPr>
        <w:spacing w:after="36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</w:p>
    <w:p w:rsidRPr="002B1E96" w:rsidR="002B1E96" w:rsidP="007A48F1" w:rsidRDefault="002B1E96" w14:paraId="3BB651D7" w14:textId="77777777">
      <w:pPr>
        <w:pStyle w:val="Cmsor3"/>
      </w:pPr>
      <w:bookmarkStart w:name="_Toc42101235" w:id="18"/>
      <w:bookmarkStart w:name="_Toc194332591" w:id="19"/>
      <w:r w:rsidRPr="249FA50F">
        <w:t>ESG 1.8 Nyilvános információk</w:t>
      </w:r>
      <w:bookmarkEnd w:id="18"/>
      <w:bookmarkEnd w:id="19"/>
    </w:p>
    <w:p w:rsidR="002B1E96" w:rsidP="007A48F1" w:rsidRDefault="1B1F7E5E" w14:paraId="16173AF1" w14:textId="6C1006C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26634C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Standard</w:t>
      </w:r>
      <w:r w:rsidRPr="0026634C" w:rsidR="002B1E96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:</w:t>
      </w:r>
      <w:r w:rsidRPr="0026634C" w:rsidR="002B1E96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Pr="0026634C" w:rsidR="002B1E96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tegyenek közzé világos, pontos, objektív, naprakész és könnyen hozzáférhető információkat tevékenységükről, benne képzési programjaikról.</w:t>
      </w:r>
    </w:p>
    <w:p w:rsidR="00EB78D1" w:rsidP="00EB78D1" w:rsidRDefault="00EB78D1" w14:paraId="73DD7C40" w14:textId="77777777">
      <w:pPr>
        <w:spacing w:after="240" w:line="240" w:lineRule="auto"/>
        <w:jc w:val="both"/>
        <w:rPr>
          <w:rFonts w:ascii="Playfair Display" w:hAnsi="Playfair Display" w:cs="Times New Roman"/>
          <w:b/>
          <w:bCs/>
        </w:rPr>
      </w:pPr>
      <w:r w:rsidRPr="00202715">
        <w:rPr>
          <w:rFonts w:ascii="Playfair Display" w:hAnsi="Playfair Display" w:cs="Times New Roman"/>
          <w:b/>
          <w:bCs/>
        </w:rPr>
        <w:t>Kérjük, mutass</w:t>
      </w:r>
      <w:r>
        <w:rPr>
          <w:rFonts w:ascii="Playfair Display" w:hAnsi="Playfair Display" w:cs="Times New Roman"/>
          <w:b/>
          <w:bCs/>
        </w:rPr>
        <w:t>ák</w:t>
      </w:r>
      <w:r w:rsidRPr="00202715">
        <w:rPr>
          <w:rFonts w:ascii="Playfair Display" w:hAnsi="Playfair Display" w:cs="Times New Roman"/>
          <w:b/>
          <w:bCs/>
        </w:rPr>
        <w:t xml:space="preserve"> be az alábbi szempontok teljesülését.</w:t>
      </w:r>
    </w:p>
    <w:p w:rsidRPr="00BE5967" w:rsidR="00EB78D1" w:rsidP="00EB78D1" w:rsidRDefault="00EB78D1" w14:paraId="7ED24E64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az intézmény honlapjáról elérhető, a DI releváns információinak megjelenítésére alkalmas honlappal rendelkezik.</w:t>
      </w:r>
    </w:p>
    <w:p w:rsidR="00EB78D1" w:rsidP="00EB78D1" w:rsidRDefault="00EB78D1" w14:paraId="65163CE0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BE5967" w:rsidR="00EB78D1" w:rsidP="00EB78D1" w:rsidRDefault="00EB78D1" w14:paraId="51009B4D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:rsidTr="00517891" w14:paraId="49956170" w14:textId="77777777">
        <w:trPr>
          <w:trHeight w:val="377"/>
        </w:trPr>
        <w:tc>
          <w:tcPr>
            <w:tcW w:w="4815" w:type="dxa"/>
            <w:vAlign w:val="center"/>
          </w:tcPr>
          <w:p w:rsidR="00EB78D1" w:rsidP="00517891" w:rsidRDefault="00EB78D1" w14:paraId="212A429B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B78D1" w:rsidP="00517891" w:rsidRDefault="00EB78D1" w14:paraId="6D49F6FE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A613AA" w:rsidR="00EB78D1" w:rsidP="00EB78D1" w:rsidRDefault="00EB78D1" w14:paraId="02C7E693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B78D1" w:rsidR="00EB78D1" w:rsidP="00EB78D1" w:rsidRDefault="00EB78D1" w14:paraId="0F882280" w14:textId="49E5438F">
      <w:pPr>
        <w:spacing w:after="0" w:line="240" w:lineRule="auto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honlapjáról kiindulva, a doktori képzés nyelvein nyilvánosan elérhetők a következő témakörökben az aktuális információk:</w:t>
      </w:r>
    </w:p>
    <w:p w:rsidRPr="00EB78D1" w:rsidR="00EB78D1" w:rsidP="00EB78D1" w:rsidRDefault="00EB78D1" w14:paraId="74A03168" w14:textId="4A578405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tevékenysége (beleértve a DI programjainak, alprogramjainak bemutatását, a DI által preferált témák bemutatását),</w:t>
      </w:r>
    </w:p>
    <w:p w:rsidRPr="00EB78D1" w:rsidR="00EB78D1" w:rsidP="00EB78D1" w:rsidRDefault="00EB78D1" w14:paraId="409469BA" w14:textId="322FC5BB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képzési programja (beleértve a képzési programok és képzési alprogramok tanterveit és tantárgyi követelményeit, a képzés mérföldköveinek követelményeit, a doktori fokozatszerzés követelményeit);</w:t>
      </w:r>
    </w:p>
    <w:p w:rsidRPr="00EB78D1" w:rsidR="00EB78D1" w:rsidP="00EB78D1" w:rsidRDefault="00EB78D1" w14:paraId="18A8E3A8" w14:textId="2F4A43BC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szervezete (beleértve a DI programjai, alprogramjai vezetőinek, oktatóinak, témavezetőinek bemutatását, a DI tanácsa tagjait, a doktorandusz önkormányzat érdekképviselő szereplőit);</w:t>
      </w:r>
    </w:p>
    <w:p w:rsidRPr="00EB78D1" w:rsidR="00EB78D1" w:rsidP="00EB78D1" w:rsidRDefault="00EB78D1" w14:paraId="22326AC4" w14:textId="750319E9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DI felvételi követelményei;</w:t>
      </w:r>
    </w:p>
    <w:p w:rsidRPr="00EB78D1" w:rsidR="00EB78D1" w:rsidP="00EB78D1" w:rsidRDefault="00EB78D1" w14:paraId="0336A6AA" w14:textId="191203DB">
      <w:pPr>
        <w:pStyle w:val="Listaszerbekezds"/>
        <w:numPr>
          <w:ilvl w:val="0"/>
          <w:numId w:val="21"/>
        </w:numPr>
        <w:spacing w:after="0" w:line="240" w:lineRule="auto"/>
        <w:ind w:left="709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a doktori képzés megkezdéséhez, folytatásához és lezárásához kapcsolódó szabályzatok.</w:t>
      </w:r>
    </w:p>
    <w:p w:rsidRPr="00EB78D1" w:rsidR="00EB78D1" w:rsidP="00EB78D1" w:rsidRDefault="00EB78D1" w14:paraId="462BD486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B78D1" w:rsidR="00EB78D1" w:rsidP="00EB78D1" w:rsidRDefault="00EB78D1" w14:paraId="1A84E46F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:rsidTr="00517891" w14:paraId="6BD1FA26" w14:textId="77777777">
        <w:trPr>
          <w:trHeight w:val="377"/>
        </w:trPr>
        <w:tc>
          <w:tcPr>
            <w:tcW w:w="4815" w:type="dxa"/>
            <w:vAlign w:val="center"/>
          </w:tcPr>
          <w:p w:rsidR="00EB78D1" w:rsidP="00517891" w:rsidRDefault="00EB78D1" w14:paraId="773C424C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B78D1" w:rsidP="00517891" w:rsidRDefault="00EB78D1" w14:paraId="5DC864DA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Pr="00EB78D1" w:rsidR="00EB78D1" w:rsidP="00EB78D1" w:rsidRDefault="00EB78D1" w14:paraId="717686C7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B78D1" w:rsidR="00EB78D1" w:rsidP="00EB78D1" w:rsidRDefault="00EB78D1" w14:paraId="62A489D8" w14:textId="6E37B0D2">
      <w:pPr>
        <w:spacing w:after="0" w:line="240" w:lineRule="auto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 xml:space="preserve">A DI rendszeresen (legalább </w:t>
      </w:r>
      <w:proofErr w:type="spellStart"/>
      <w:r w:rsidRPr="00EB78D1">
        <w:rPr>
          <w:rFonts w:ascii="Playfair Display" w:hAnsi="Playfair Display"/>
          <w:b/>
          <w:bCs/>
          <w:sz w:val="20"/>
          <w:szCs w:val="20"/>
        </w:rPr>
        <w:t>tanévente</w:t>
      </w:r>
      <w:proofErr w:type="spellEnd"/>
      <w:r w:rsidRPr="00EB78D1">
        <w:rPr>
          <w:rFonts w:ascii="Playfair Display" w:hAnsi="Playfair Display"/>
          <w:b/>
          <w:bCs/>
          <w:sz w:val="20"/>
          <w:szCs w:val="20"/>
        </w:rPr>
        <w:t xml:space="preserve"> egyszer) nyilvános információt nyújt tevékenységének eredményességéről:</w:t>
      </w:r>
    </w:p>
    <w:p w:rsidRPr="00EB78D1" w:rsidR="00EB78D1" w:rsidP="00EB78D1" w:rsidRDefault="00EB78D1" w14:paraId="5D490540" w14:textId="5DACF68C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képzési tevékenységéről,</w:t>
      </w:r>
    </w:p>
    <w:p w:rsidRPr="00EB78D1" w:rsidR="00EB78D1" w:rsidP="00EB78D1" w:rsidRDefault="00EB78D1" w14:paraId="555B5AAA" w14:textId="68E5E4EA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oktatási módszereinek értékeléséről,</w:t>
      </w:r>
    </w:p>
    <w:p w:rsidRPr="00EB78D1" w:rsidR="00EB78D1" w:rsidP="00EB78D1" w:rsidRDefault="00EB78D1" w14:paraId="78479B35" w14:textId="18152CDD">
      <w:pPr>
        <w:pStyle w:val="Listaszerbekezds"/>
        <w:numPr>
          <w:ilvl w:val="0"/>
          <w:numId w:val="21"/>
        </w:numPr>
        <w:spacing w:after="0" w:line="240" w:lineRule="auto"/>
        <w:ind w:left="709" w:hanging="357"/>
        <w:contextualSpacing w:val="0"/>
        <w:jc w:val="both"/>
        <w:rPr>
          <w:rFonts w:ascii="Playfair Display" w:hAnsi="Playfair Display"/>
          <w:b/>
          <w:bCs/>
          <w:sz w:val="20"/>
          <w:szCs w:val="20"/>
        </w:rPr>
      </w:pPr>
      <w:r w:rsidRPr="00EB78D1">
        <w:rPr>
          <w:rFonts w:ascii="Playfair Display" w:hAnsi="Playfair Display"/>
          <w:b/>
          <w:bCs/>
          <w:sz w:val="20"/>
          <w:szCs w:val="20"/>
        </w:rPr>
        <w:t>szolgáltatásai megfelelőségének értékeléséről.</w:t>
      </w:r>
    </w:p>
    <w:p w:rsidRPr="00EB78D1" w:rsidR="00EB78D1" w:rsidP="00EB78D1" w:rsidRDefault="00EB78D1" w14:paraId="12C67CEA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p w:rsidRPr="00EB78D1" w:rsidR="00EB78D1" w:rsidP="00EB78D1" w:rsidRDefault="00EB78D1" w14:paraId="63B2CF35" w14:textId="77777777">
      <w:pPr>
        <w:spacing w:after="60" w:line="240" w:lineRule="auto"/>
        <w:jc w:val="both"/>
        <w:rPr>
          <w:rFonts w:ascii="Playfair Display" w:hAnsi="Playfair Display" w:cs="Times New Roman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27"/>
        <w:gridCol w:w="5533"/>
      </w:tblGrid>
      <w:tr w:rsidR="00EB78D1" w:rsidTr="00517891" w14:paraId="69AEDA93" w14:textId="77777777">
        <w:trPr>
          <w:trHeight w:val="377"/>
        </w:trPr>
        <w:tc>
          <w:tcPr>
            <w:tcW w:w="4815" w:type="dxa"/>
            <w:vAlign w:val="center"/>
          </w:tcPr>
          <w:p w:rsidR="00EB78D1" w:rsidP="00517891" w:rsidRDefault="00EB78D1" w14:paraId="5DC418EA" w14:textId="77777777">
            <w:pPr>
              <w:spacing w:after="60"/>
              <w:jc w:val="center"/>
              <w:rPr>
                <w:rFonts w:ascii="Playfair Display" w:hAnsi="Playfair Display" w:cs="Times New Roman"/>
                <w:sz w:val="20"/>
                <w:szCs w:val="20"/>
              </w:rPr>
            </w:pPr>
            <w:r>
              <w:rPr>
                <w:rFonts w:ascii="Playfair Display" w:hAnsi="Playfair Display" w:cs="Times New Roman"/>
                <w:sz w:val="20"/>
                <w:szCs w:val="20"/>
              </w:rPr>
              <w:t>Alátámasztó dokumentumok linkje:</w:t>
            </w:r>
          </w:p>
        </w:tc>
        <w:tc>
          <w:tcPr>
            <w:tcW w:w="9177" w:type="dxa"/>
          </w:tcPr>
          <w:p w:rsidR="00EB78D1" w:rsidP="00517891" w:rsidRDefault="00EB78D1" w14:paraId="46FCC218" w14:textId="77777777">
            <w:pPr>
              <w:spacing w:after="6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</w:p>
        </w:tc>
      </w:tr>
    </w:tbl>
    <w:p w:rsidR="00823301" w:rsidP="00B858F1" w:rsidRDefault="00823301" w14:paraId="2F75226C" w14:textId="31DAD092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:rsidR="00823301" w:rsidRDefault="00823301" w14:paraId="32802FAE" w14:textId="77777777">
      <w:pPr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br w:type="page"/>
      </w:r>
    </w:p>
    <w:p w:rsidR="00B85945" w:rsidP="00EA2863" w:rsidRDefault="00EA2863" w14:paraId="5F46D9F2" w14:textId="548D4338">
      <w:pPr>
        <w:pStyle w:val="Cmsor1"/>
      </w:pPr>
      <w:bookmarkStart w:name="_Toc194332592" w:id="20"/>
      <w:r>
        <w:t>II. Mellékletek</w:t>
      </w:r>
      <w:bookmarkEnd w:id="20"/>
    </w:p>
    <w:p w:rsidRPr="00EA2863" w:rsidR="00EA2863" w:rsidP="00EA2863" w:rsidRDefault="00EA2863" w14:paraId="1AC25837" w14:textId="254515C5">
      <w:pPr>
        <w:pStyle w:val="Cmsor2"/>
      </w:pPr>
      <w:bookmarkStart w:name="_Toc194332593" w:id="21"/>
      <w:r w:rsidRPr="00EA2863">
        <w:t>II.1. melléklet: Idegen nyelvű kurzusok</w:t>
      </w:r>
      <w:bookmarkEnd w:id="21"/>
    </w:p>
    <w:p w:rsidR="000F0D44" w:rsidP="00EA2863" w:rsidRDefault="000F0D44" w14:paraId="5E8AE173" w14:textId="77777777">
      <w:pPr>
        <w:spacing w:after="0" w:line="240" w:lineRule="auto"/>
        <w:rPr>
          <w:rFonts w:ascii="Playfair Display" w:hAnsi="Playfair Display"/>
          <w:sz w:val="20"/>
          <w:szCs w:val="20"/>
        </w:rPr>
      </w:pPr>
      <w:r>
        <w:rPr>
          <w:rFonts w:ascii="Playfair Display" w:hAnsi="Playfair Display"/>
          <w:sz w:val="20"/>
          <w:szCs w:val="20"/>
        </w:rPr>
        <w:t>A táblázatot kizárólag a csak magyar nyelvű képzést folytató doktori iskolák töltsék ki.</w:t>
      </w:r>
    </w:p>
    <w:p w:rsidRPr="000D2615" w:rsidR="00EA2863" w:rsidP="00EA2863" w:rsidRDefault="009B5F1D" w14:paraId="2CBEF5E5" w14:textId="3FE20FF4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sz w:val="20"/>
          <w:szCs w:val="20"/>
        </w:rPr>
        <w:t>Kérjük, sorolja fel az előző öt tanévben idegen nyelven megtartott</w:t>
      </w:r>
      <w:r>
        <w:rPr>
          <w:rFonts w:ascii="Playfair Display" w:hAnsi="Playfair Display"/>
          <w:sz w:val="20"/>
          <w:szCs w:val="20"/>
        </w:rPr>
        <w:t>,</w:t>
      </w:r>
      <w:r w:rsidRPr="0A44E92B">
        <w:rPr>
          <w:rFonts w:ascii="Playfair Display" w:hAnsi="Playfair Display"/>
          <w:sz w:val="20"/>
          <w:szCs w:val="20"/>
        </w:rPr>
        <w:t xml:space="preserve"> kredittel elismert kurzusokat</w:t>
      </w:r>
      <w:r w:rsidR="000F0D44">
        <w:rPr>
          <w:rFonts w:ascii="Playfair Display" w:hAnsi="Playfair Display"/>
          <w:sz w:val="20"/>
          <w:szCs w:val="20"/>
        </w:rPr>
        <w:t xml:space="preserve">. </w:t>
      </w:r>
      <w:r w:rsidR="000F0D44">
        <w:rPr>
          <w:rFonts w:ascii="Playfair Display" w:hAnsi="Playfair Display" w:cstheme="minorHAnsi"/>
          <w:sz w:val="20"/>
          <w:szCs w:val="20"/>
        </w:rPr>
        <w:t>Ha nem volt ilyen, kérjük azt is jelezze.</w:t>
      </w:r>
    </w:p>
    <w:p w:rsidRPr="000D2615" w:rsidR="00EA2863" w:rsidP="00EA2863" w:rsidRDefault="00EA2863" w14:paraId="34EC29B5" w14:textId="77777777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9629" w:type="dxa"/>
        <w:tblLayout w:type="fixed"/>
        <w:tblLook w:val="04A0" w:firstRow="1" w:lastRow="0" w:firstColumn="1" w:lastColumn="0" w:noHBand="0" w:noVBand="1"/>
      </w:tblPr>
      <w:tblGrid>
        <w:gridCol w:w="2264"/>
        <w:gridCol w:w="3669"/>
        <w:gridCol w:w="1160"/>
        <w:gridCol w:w="2536"/>
      </w:tblGrid>
      <w:tr w:rsidRPr="000D2615" w:rsidR="0026634C" w:rsidTr="00823301" w14:paraId="7D647E4F" w14:textId="77777777">
        <w:trPr>
          <w:trHeight w:val="456"/>
          <w:tblHeader/>
        </w:trPr>
        <w:tc>
          <w:tcPr>
            <w:tcW w:w="2264" w:type="dxa"/>
            <w:vAlign w:val="center"/>
          </w:tcPr>
          <w:p w:rsidRPr="000D2615" w:rsidR="0026634C" w:rsidRDefault="0026634C" w14:paraId="6308E496" w14:textId="4C44B58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>
              <w:rPr>
                <w:rFonts w:ascii="Playfair Display" w:hAnsi="Playfair Display" w:cstheme="minorHAnsi"/>
                <w:b/>
                <w:sz w:val="18"/>
                <w:szCs w:val="18"/>
              </w:rPr>
              <w:t>DI neve</w:t>
            </w:r>
          </w:p>
        </w:tc>
        <w:tc>
          <w:tcPr>
            <w:tcW w:w="3669" w:type="dxa"/>
            <w:vAlign w:val="center"/>
          </w:tcPr>
          <w:p w:rsidRPr="000D2615" w:rsidR="0026634C" w:rsidP="0026634C" w:rsidRDefault="0026634C" w14:paraId="739672DC" w14:textId="1FBCE54D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címe</w:t>
            </w:r>
          </w:p>
        </w:tc>
        <w:tc>
          <w:tcPr>
            <w:tcW w:w="1160" w:type="dxa"/>
            <w:vAlign w:val="center"/>
          </w:tcPr>
          <w:p w:rsidRPr="000D2615" w:rsidR="0026634C" w:rsidRDefault="0026634C" w14:paraId="6736348B" w14:textId="0B6317D8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nyelve</w:t>
            </w:r>
          </w:p>
        </w:tc>
        <w:tc>
          <w:tcPr>
            <w:tcW w:w="2536" w:type="dxa"/>
            <w:vAlign w:val="center"/>
          </w:tcPr>
          <w:p w:rsidRPr="000D2615" w:rsidR="0026634C" w:rsidRDefault="0026634C" w14:paraId="526164CA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</w:tr>
      <w:tr w:rsidRPr="000D2615" w:rsidR="0026634C" w:rsidTr="00823301" w14:paraId="636DCB55" w14:textId="77777777">
        <w:trPr>
          <w:trHeight w:val="316"/>
        </w:trPr>
        <w:tc>
          <w:tcPr>
            <w:tcW w:w="2264" w:type="dxa"/>
          </w:tcPr>
          <w:p w:rsidRPr="000D2615" w:rsidR="0026634C" w:rsidRDefault="0026634C" w14:paraId="134E903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:rsidRPr="000D2615" w:rsidR="0026634C" w:rsidRDefault="0026634C" w14:paraId="2FA76E52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:rsidRPr="000D2615" w:rsidR="0026634C" w:rsidRDefault="0026634C" w14:paraId="48005198" w14:textId="6DC1675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:rsidRPr="000D2615" w:rsidR="0026634C" w:rsidRDefault="0026634C" w14:paraId="76DBA59F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2776E8B9" w14:textId="77777777">
        <w:trPr>
          <w:trHeight w:val="303"/>
        </w:trPr>
        <w:tc>
          <w:tcPr>
            <w:tcW w:w="2264" w:type="dxa"/>
          </w:tcPr>
          <w:p w:rsidRPr="000D2615" w:rsidR="0026634C" w:rsidRDefault="0026634C" w14:paraId="061E5E6A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:rsidRPr="000D2615" w:rsidR="0026634C" w:rsidRDefault="0026634C" w14:paraId="45245E2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:rsidRPr="000D2615" w:rsidR="0026634C" w:rsidRDefault="0026634C" w14:paraId="5618B683" w14:textId="45400C4A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:rsidRPr="000D2615" w:rsidR="0026634C" w:rsidRDefault="0026634C" w14:paraId="6CF8FFB6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64F4EE09" w14:textId="77777777">
        <w:trPr>
          <w:trHeight w:val="303"/>
        </w:trPr>
        <w:tc>
          <w:tcPr>
            <w:tcW w:w="2264" w:type="dxa"/>
          </w:tcPr>
          <w:p w:rsidRPr="000D2615" w:rsidR="0026634C" w:rsidRDefault="0026634C" w14:paraId="17CAC193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:rsidRPr="000D2615" w:rsidR="0026634C" w:rsidRDefault="0026634C" w14:paraId="2516BFA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:rsidRPr="000D2615" w:rsidR="0026634C" w:rsidRDefault="0026634C" w14:paraId="5870D900" w14:textId="1F3DE8C0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:rsidRPr="000D2615" w:rsidR="0026634C" w:rsidRDefault="0026634C" w14:paraId="01CE5DE6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71570624" w14:textId="77777777">
        <w:trPr>
          <w:trHeight w:val="303"/>
        </w:trPr>
        <w:tc>
          <w:tcPr>
            <w:tcW w:w="2264" w:type="dxa"/>
          </w:tcPr>
          <w:p w:rsidRPr="000D2615" w:rsidR="0026634C" w:rsidRDefault="0026634C" w14:paraId="235CB2E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:rsidRPr="000D2615" w:rsidR="0026634C" w:rsidRDefault="0026634C" w14:paraId="01D965B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:rsidRPr="000D2615" w:rsidR="0026634C" w:rsidRDefault="0026634C" w14:paraId="36490EE8" w14:textId="74C34275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:rsidRPr="000D2615" w:rsidR="0026634C" w:rsidRDefault="0026634C" w14:paraId="0BAC7026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5CDABD8F" w14:textId="77777777">
        <w:trPr>
          <w:trHeight w:val="316"/>
        </w:trPr>
        <w:tc>
          <w:tcPr>
            <w:tcW w:w="2264" w:type="dxa"/>
          </w:tcPr>
          <w:p w:rsidRPr="000D2615" w:rsidR="0026634C" w:rsidRDefault="0026634C" w14:paraId="329396F4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:rsidRPr="000D2615" w:rsidR="0026634C" w:rsidRDefault="0026634C" w14:paraId="38B4BA4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:rsidRPr="000D2615" w:rsidR="0026634C" w:rsidRDefault="0026634C" w14:paraId="6312DC7D" w14:textId="0C1FBD7A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:rsidRPr="000D2615" w:rsidR="0026634C" w:rsidRDefault="0026634C" w14:paraId="0412B5F2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2ECD0200" w14:textId="77777777">
        <w:trPr>
          <w:trHeight w:val="303"/>
        </w:trPr>
        <w:tc>
          <w:tcPr>
            <w:tcW w:w="2264" w:type="dxa"/>
          </w:tcPr>
          <w:p w:rsidRPr="000D2615" w:rsidR="0026634C" w:rsidRDefault="0026634C" w14:paraId="4EA6FD13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669" w:type="dxa"/>
          </w:tcPr>
          <w:p w:rsidRPr="000D2615" w:rsidR="0026634C" w:rsidRDefault="0026634C" w14:paraId="4DEB5FF3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160" w:type="dxa"/>
          </w:tcPr>
          <w:p w:rsidRPr="000D2615" w:rsidR="0026634C" w:rsidRDefault="0026634C" w14:paraId="7747B1D8" w14:textId="085C09A9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36" w:type="dxa"/>
          </w:tcPr>
          <w:p w:rsidRPr="000D2615" w:rsidR="0026634C" w:rsidRDefault="0026634C" w14:paraId="56EF20DF" w14:textId="77777777">
            <w:pPr>
              <w:rPr>
                <w:rFonts w:ascii="Playfair Display" w:hAnsi="Playfair Display" w:cstheme="minorHAnsi"/>
              </w:rPr>
            </w:pPr>
          </w:p>
        </w:tc>
      </w:tr>
    </w:tbl>
    <w:p w:rsidRPr="000D2615" w:rsidR="00EA2863" w:rsidP="00EA2863" w:rsidRDefault="00EA2863" w14:paraId="09D27E90" w14:textId="77777777">
      <w:pPr>
        <w:spacing w:after="0" w:line="240" w:lineRule="auto"/>
        <w:rPr>
          <w:rFonts w:ascii="Playfair Display" w:hAnsi="Playfair Display" w:cstheme="minorHAnsi"/>
          <w:i/>
          <w:sz w:val="16"/>
        </w:rPr>
      </w:pPr>
    </w:p>
    <w:p w:rsidRPr="000D2615" w:rsidR="00EA2863" w:rsidP="00EA2863" w:rsidRDefault="00EA2863" w14:paraId="6B4E1581" w14:textId="5E290EA1">
      <w:pPr>
        <w:pStyle w:val="Cmsor2"/>
      </w:pPr>
      <w:bookmarkStart w:name="_Toc42101242" w:id="22"/>
      <w:bookmarkStart w:name="_Toc194332594" w:id="23"/>
      <w:r w:rsidRPr="000D2615">
        <w:t>II.</w:t>
      </w:r>
      <w:r>
        <w:t>2</w:t>
      </w:r>
      <w:r w:rsidRPr="000D2615">
        <w:t xml:space="preserve"> melléklet: Vendégoktatók</w:t>
      </w:r>
      <w:bookmarkEnd w:id="22"/>
      <w:bookmarkEnd w:id="23"/>
    </w:p>
    <w:p w:rsidRPr="000D2615" w:rsidR="00EA2863" w:rsidP="00EA2863" w:rsidRDefault="00B30099" w14:paraId="2D9BE2BC" w14:textId="32B2842A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sorolja fel az előző öt tanévben a doktori iskolában vendégoktatók által megtartott, kredittel elismert kurzusokat</w:t>
      </w:r>
      <w:r w:rsidR="000F0D44">
        <w:rPr>
          <w:rFonts w:ascii="Playfair Display" w:hAnsi="Playfair Display" w:cstheme="minorHAnsi"/>
          <w:sz w:val="20"/>
          <w:szCs w:val="20"/>
        </w:rPr>
        <w:t>. Ha nem volt ilyen, kérjük azt is jelezze.</w:t>
      </w:r>
    </w:p>
    <w:p w:rsidRPr="000D2615" w:rsidR="00EA2863" w:rsidP="00EA2863" w:rsidRDefault="00EA2863" w14:paraId="50561D4A" w14:textId="77777777">
      <w:pPr>
        <w:pStyle w:val="Listaszerbekezds"/>
        <w:spacing w:after="0" w:line="240" w:lineRule="auto"/>
        <w:ind w:left="360"/>
        <w:rPr>
          <w:rFonts w:ascii="Playfair Display" w:hAnsi="Playfair Display" w:cstheme="minorHAnsi"/>
          <w:sz w:val="20"/>
        </w:rPr>
      </w:pPr>
    </w:p>
    <w:tbl>
      <w:tblPr>
        <w:tblStyle w:val="Rcsostblzat"/>
        <w:tblW w:w="9673" w:type="dxa"/>
        <w:tblLayout w:type="fixed"/>
        <w:tblLook w:val="04A0" w:firstRow="1" w:lastRow="0" w:firstColumn="1" w:lastColumn="0" w:noHBand="0" w:noVBand="1"/>
      </w:tblPr>
      <w:tblGrid>
        <w:gridCol w:w="2297"/>
        <w:gridCol w:w="2716"/>
        <w:gridCol w:w="2184"/>
        <w:gridCol w:w="2476"/>
      </w:tblGrid>
      <w:tr w:rsidRPr="000D2615" w:rsidR="0026634C" w:rsidTr="00823301" w14:paraId="784D7AF6" w14:textId="77777777">
        <w:trPr>
          <w:trHeight w:val="558"/>
          <w:tblHeader/>
        </w:trPr>
        <w:tc>
          <w:tcPr>
            <w:tcW w:w="2297" w:type="dxa"/>
            <w:vAlign w:val="center"/>
          </w:tcPr>
          <w:p w:rsidRPr="000D2615" w:rsidR="0026634C" w:rsidRDefault="0026634C" w14:paraId="12AE754E" w14:textId="2138CC12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>
              <w:rPr>
                <w:rFonts w:ascii="Playfair Display" w:hAnsi="Playfair Display" w:cstheme="minorHAnsi"/>
                <w:b/>
                <w:sz w:val="18"/>
                <w:szCs w:val="18"/>
              </w:rPr>
              <w:t>DI neve</w:t>
            </w:r>
          </w:p>
        </w:tc>
        <w:tc>
          <w:tcPr>
            <w:tcW w:w="2716" w:type="dxa"/>
            <w:vAlign w:val="center"/>
          </w:tcPr>
          <w:p w:rsidRPr="000D2615" w:rsidR="0026634C" w:rsidP="0026634C" w:rsidRDefault="0026634C" w14:paraId="3D610590" w14:textId="15116925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kurzus címe</w:t>
            </w:r>
          </w:p>
        </w:tc>
        <w:tc>
          <w:tcPr>
            <w:tcW w:w="2184" w:type="dxa"/>
            <w:vAlign w:val="center"/>
          </w:tcPr>
          <w:p w:rsidRPr="000D2615" w:rsidR="0026634C" w:rsidRDefault="0026634C" w14:paraId="49D6E782" w14:textId="223A9B35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2476" w:type="dxa"/>
            <w:vAlign w:val="center"/>
          </w:tcPr>
          <w:p w:rsidRPr="000D2615" w:rsidR="0026634C" w:rsidRDefault="0026634C" w14:paraId="547C4C94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munkahelye</w:t>
            </w:r>
          </w:p>
        </w:tc>
      </w:tr>
      <w:tr w:rsidRPr="000D2615" w:rsidR="0026634C" w:rsidTr="00823301" w14:paraId="5BECCC29" w14:textId="77777777">
        <w:trPr>
          <w:trHeight w:val="341"/>
        </w:trPr>
        <w:tc>
          <w:tcPr>
            <w:tcW w:w="2297" w:type="dxa"/>
          </w:tcPr>
          <w:p w:rsidRPr="000D2615" w:rsidR="0026634C" w:rsidRDefault="0026634C" w14:paraId="4F7315CB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:rsidRPr="000D2615" w:rsidR="0026634C" w:rsidRDefault="0026634C" w14:paraId="1FE06BA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:rsidRPr="000D2615" w:rsidR="0026634C" w:rsidRDefault="0026634C" w14:paraId="0D17F247" w14:textId="4E1F3FD3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:rsidRPr="000D2615" w:rsidR="0026634C" w:rsidRDefault="0026634C" w14:paraId="6AB645FD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01664119" w14:textId="77777777">
        <w:trPr>
          <w:trHeight w:val="341"/>
        </w:trPr>
        <w:tc>
          <w:tcPr>
            <w:tcW w:w="2297" w:type="dxa"/>
          </w:tcPr>
          <w:p w:rsidRPr="000D2615" w:rsidR="0026634C" w:rsidRDefault="0026634C" w14:paraId="266126B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:rsidRPr="000D2615" w:rsidR="0026634C" w:rsidRDefault="0026634C" w14:paraId="44F3C130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:rsidRPr="000D2615" w:rsidR="0026634C" w:rsidRDefault="0026634C" w14:paraId="78175B46" w14:textId="7F8FA682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:rsidRPr="000D2615" w:rsidR="0026634C" w:rsidRDefault="0026634C" w14:paraId="331584FE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6F0B97B4" w14:textId="77777777">
        <w:trPr>
          <w:trHeight w:val="341"/>
        </w:trPr>
        <w:tc>
          <w:tcPr>
            <w:tcW w:w="2297" w:type="dxa"/>
          </w:tcPr>
          <w:p w:rsidRPr="000D2615" w:rsidR="0026634C" w:rsidRDefault="0026634C" w14:paraId="4ADBFFF9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:rsidRPr="000D2615" w:rsidR="0026634C" w:rsidRDefault="0026634C" w14:paraId="01C74A25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:rsidRPr="000D2615" w:rsidR="0026634C" w:rsidRDefault="0026634C" w14:paraId="74F7CD85" w14:textId="564720EF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:rsidRPr="000D2615" w:rsidR="0026634C" w:rsidRDefault="0026634C" w14:paraId="6194595B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4571DC70" w14:textId="77777777">
        <w:trPr>
          <w:trHeight w:val="341"/>
        </w:trPr>
        <w:tc>
          <w:tcPr>
            <w:tcW w:w="2297" w:type="dxa"/>
          </w:tcPr>
          <w:p w:rsidRPr="000D2615" w:rsidR="0026634C" w:rsidRDefault="0026634C" w14:paraId="2AC7C6A8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:rsidRPr="000D2615" w:rsidR="0026634C" w:rsidRDefault="0026634C" w14:paraId="6056C91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:rsidRPr="000D2615" w:rsidR="0026634C" w:rsidRDefault="0026634C" w14:paraId="4D1CF505" w14:textId="55740E55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:rsidRPr="000D2615" w:rsidR="0026634C" w:rsidRDefault="0026634C" w14:paraId="6AF0A06C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7783FB2B" w14:textId="77777777">
        <w:trPr>
          <w:trHeight w:val="341"/>
        </w:trPr>
        <w:tc>
          <w:tcPr>
            <w:tcW w:w="2297" w:type="dxa"/>
          </w:tcPr>
          <w:p w:rsidRPr="000D2615" w:rsidR="0026634C" w:rsidRDefault="0026634C" w14:paraId="3C22805E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:rsidRPr="000D2615" w:rsidR="0026634C" w:rsidRDefault="0026634C" w14:paraId="325F3E34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:rsidRPr="000D2615" w:rsidR="0026634C" w:rsidRDefault="0026634C" w14:paraId="12A35B29" w14:textId="7C6E6680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:rsidRPr="000D2615" w:rsidR="0026634C" w:rsidRDefault="0026634C" w14:paraId="1FECF289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26634C" w:rsidTr="00823301" w14:paraId="2DB16EF2" w14:textId="77777777">
        <w:trPr>
          <w:trHeight w:val="341"/>
        </w:trPr>
        <w:tc>
          <w:tcPr>
            <w:tcW w:w="2297" w:type="dxa"/>
          </w:tcPr>
          <w:p w:rsidRPr="000D2615" w:rsidR="0026634C" w:rsidRDefault="0026634C" w14:paraId="1D47A6AC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716" w:type="dxa"/>
          </w:tcPr>
          <w:p w:rsidRPr="000D2615" w:rsidR="0026634C" w:rsidRDefault="0026634C" w14:paraId="1E3B3FE3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184" w:type="dxa"/>
          </w:tcPr>
          <w:p w:rsidRPr="000D2615" w:rsidR="0026634C" w:rsidRDefault="0026634C" w14:paraId="60D1C64F" w14:textId="0AE2148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476" w:type="dxa"/>
          </w:tcPr>
          <w:p w:rsidRPr="000D2615" w:rsidR="0026634C" w:rsidRDefault="0026634C" w14:paraId="6AB1BCE2" w14:textId="77777777">
            <w:pPr>
              <w:rPr>
                <w:rFonts w:ascii="Playfair Display" w:hAnsi="Playfair Display" w:cstheme="minorHAnsi"/>
              </w:rPr>
            </w:pPr>
          </w:p>
        </w:tc>
      </w:tr>
    </w:tbl>
    <w:p w:rsidR="009B5F1D" w:rsidP="00EA2863" w:rsidRDefault="009B5F1D" w14:paraId="63F925D8" w14:textId="77777777">
      <w:pPr>
        <w:rPr>
          <w:rFonts w:ascii="Playfair Display" w:hAnsi="Playfair Display" w:cstheme="minorHAnsi"/>
        </w:rPr>
      </w:pPr>
    </w:p>
    <w:p w:rsidRPr="000D2615" w:rsidR="009B5F1D" w:rsidP="009B5F1D" w:rsidRDefault="009B5F1D" w14:paraId="579FFCEE" w14:textId="53647998">
      <w:pPr>
        <w:pStyle w:val="Cmsor2"/>
      </w:pPr>
      <w:bookmarkStart w:name="_Toc194332595" w:id="24"/>
      <w:r w:rsidRPr="000D2615">
        <w:t>II.</w:t>
      </w:r>
      <w:r w:rsidR="0081148C">
        <w:t>3</w:t>
      </w:r>
      <w:r w:rsidRPr="000D2615">
        <w:t xml:space="preserve"> melléklet: </w:t>
      </w:r>
      <w:r w:rsidRPr="009B5F1D">
        <w:t>Külföldi részképzések és ösztöndíjak</w:t>
      </w:r>
      <w:bookmarkEnd w:id="24"/>
    </w:p>
    <w:p w:rsidR="009B5F1D" w:rsidP="31A7C369" w:rsidRDefault="009B5F1D" w14:paraId="2FB7109A" w14:textId="40A7B860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31A7C369">
        <w:rPr>
          <w:rFonts w:ascii="Playfair Display" w:hAnsi="Playfair Display"/>
          <w:sz w:val="20"/>
          <w:szCs w:val="20"/>
        </w:rPr>
        <w:t>Kérjük, sorolja fel az utóbbi öt tanévben külföldi részképzésben, nemzetközi mobilitásban részt vett, vagy kutatói ösztöndíjat elnyert doktoranduszok adatait</w:t>
      </w:r>
      <w:r w:rsidRPr="31A7C369" w:rsidR="000F0D44">
        <w:rPr>
          <w:rFonts w:ascii="Playfair Display" w:hAnsi="Playfair Display"/>
          <w:sz w:val="20"/>
          <w:szCs w:val="20"/>
        </w:rPr>
        <w:t>. Ha nem volt ilyenre példa az érintett időszakban, kérjük azt is jelezze.</w:t>
      </w:r>
    </w:p>
    <w:p w:rsidRPr="000D2615" w:rsidR="009B5F1D" w:rsidP="009B5F1D" w:rsidRDefault="009B5F1D" w14:paraId="0DEE0E6F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tbl>
      <w:tblPr>
        <w:tblStyle w:val="Rcsostblzat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1701"/>
        <w:gridCol w:w="1559"/>
      </w:tblGrid>
      <w:tr w:rsidRPr="000D2615" w:rsidR="009B5F1D" w:rsidTr="00823301" w14:paraId="1FB7543F" w14:textId="77777777">
        <w:trPr>
          <w:trHeight w:val="618"/>
          <w:tblHeader/>
        </w:trPr>
        <w:tc>
          <w:tcPr>
            <w:tcW w:w="1985" w:type="dxa"/>
            <w:vAlign w:val="center"/>
          </w:tcPr>
          <w:p w:rsidRPr="000D2615" w:rsidR="009B5F1D" w:rsidP="009B5F1D" w:rsidRDefault="009B5F1D" w14:paraId="58CD9207" w14:textId="7CA8674F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>
              <w:rPr>
                <w:rFonts w:ascii="Playfair Display" w:hAnsi="Playfair Display" w:cstheme="minorHAnsi"/>
                <w:b/>
                <w:sz w:val="18"/>
                <w:szCs w:val="18"/>
              </w:rPr>
              <w:t>DI neve</w:t>
            </w:r>
          </w:p>
        </w:tc>
        <w:tc>
          <w:tcPr>
            <w:tcW w:w="2551" w:type="dxa"/>
            <w:vAlign w:val="center"/>
          </w:tcPr>
          <w:p w:rsidRPr="000D2615" w:rsidR="009B5F1D" w:rsidP="009B5F1D" w:rsidRDefault="009B5F1D" w14:paraId="019D1580" w14:textId="09F37F3D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 xml:space="preserve">Program neve (pl. Erasmus, </w:t>
            </w:r>
            <w:proofErr w:type="spellStart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Fulbright</w:t>
            </w:r>
            <w:proofErr w:type="spellEnd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Pr="000D2615" w:rsidR="009B5F1D" w:rsidP="009B5F1D" w:rsidRDefault="009B5F1D" w14:paraId="6167FEB1" w14:textId="0B24109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Fogadó intézmény neve, városa</w:t>
            </w:r>
          </w:p>
        </w:tc>
        <w:tc>
          <w:tcPr>
            <w:tcW w:w="1701" w:type="dxa"/>
            <w:vAlign w:val="center"/>
          </w:tcPr>
          <w:p w:rsidRPr="000D2615" w:rsidR="009B5F1D" w:rsidP="009B5F1D" w:rsidRDefault="009B5F1D" w14:paraId="6DA2B892" w14:textId="777777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fogadó intézménynél töltött idő</w:t>
            </w:r>
          </w:p>
        </w:tc>
        <w:tc>
          <w:tcPr>
            <w:tcW w:w="1559" w:type="dxa"/>
            <w:vAlign w:val="center"/>
          </w:tcPr>
          <w:p w:rsidRPr="000D2615" w:rsidR="009B5F1D" w:rsidP="009B5F1D" w:rsidRDefault="009B5F1D" w14:paraId="168FA4F0" w14:textId="77777777">
            <w:pPr>
              <w:jc w:val="center"/>
              <w:rPr>
                <w:rFonts w:ascii="Playfair Display" w:hAnsi="Playfair Display"/>
                <w:b/>
                <w:bCs/>
                <w:sz w:val="18"/>
                <w:szCs w:val="18"/>
              </w:rPr>
            </w:pPr>
            <w:r w:rsidRPr="0A44E92B">
              <w:rPr>
                <w:rFonts w:ascii="Playfair Display" w:hAnsi="Playfair Display"/>
                <w:b/>
                <w:bCs/>
                <w:sz w:val="18"/>
                <w:szCs w:val="18"/>
              </w:rPr>
              <w:t>Elismert kredit/doktorandusz</w:t>
            </w:r>
          </w:p>
        </w:tc>
      </w:tr>
      <w:tr w:rsidRPr="000D2615" w:rsidR="009B5F1D" w:rsidTr="00823301" w14:paraId="009D1586" w14:textId="77777777">
        <w:trPr>
          <w:trHeight w:val="318"/>
        </w:trPr>
        <w:tc>
          <w:tcPr>
            <w:tcW w:w="1985" w:type="dxa"/>
          </w:tcPr>
          <w:p w:rsidRPr="000D2615" w:rsidR="009B5F1D" w:rsidP="009B5F1D" w:rsidRDefault="009B5F1D" w14:paraId="5727AC2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:rsidRPr="000D2615" w:rsidR="009B5F1D" w:rsidP="009B5F1D" w:rsidRDefault="009B5F1D" w14:paraId="17FDEE44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:rsidRPr="000D2615" w:rsidR="009B5F1D" w:rsidP="009B5F1D" w:rsidRDefault="009B5F1D" w14:paraId="280562DD" w14:textId="024E7C29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:rsidRPr="000D2615" w:rsidR="009B5F1D" w:rsidP="009B5F1D" w:rsidRDefault="009B5F1D" w14:paraId="71AE7F5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:rsidRPr="000D2615" w:rsidR="009B5F1D" w:rsidP="009B5F1D" w:rsidRDefault="009B5F1D" w14:paraId="4E5727C2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9B5F1D" w:rsidTr="00823301" w14:paraId="0B9BAF65" w14:textId="77777777">
        <w:trPr>
          <w:trHeight w:val="318"/>
        </w:trPr>
        <w:tc>
          <w:tcPr>
            <w:tcW w:w="1985" w:type="dxa"/>
          </w:tcPr>
          <w:p w:rsidRPr="000D2615" w:rsidR="009B5F1D" w:rsidP="009B5F1D" w:rsidRDefault="009B5F1D" w14:paraId="254F5334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:rsidRPr="000D2615" w:rsidR="009B5F1D" w:rsidP="009B5F1D" w:rsidRDefault="009B5F1D" w14:paraId="39AFBD2D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:rsidRPr="000D2615" w:rsidR="009B5F1D" w:rsidP="009B5F1D" w:rsidRDefault="009B5F1D" w14:paraId="6F37BB18" w14:textId="03AA5C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:rsidRPr="000D2615" w:rsidR="009B5F1D" w:rsidP="009B5F1D" w:rsidRDefault="009B5F1D" w14:paraId="48117ED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:rsidRPr="000D2615" w:rsidR="009B5F1D" w:rsidP="009B5F1D" w:rsidRDefault="009B5F1D" w14:paraId="623AFA28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9B5F1D" w:rsidTr="00823301" w14:paraId="4BEBF5AF" w14:textId="77777777">
        <w:trPr>
          <w:trHeight w:val="318"/>
        </w:trPr>
        <w:tc>
          <w:tcPr>
            <w:tcW w:w="1985" w:type="dxa"/>
          </w:tcPr>
          <w:p w:rsidRPr="000D2615" w:rsidR="009B5F1D" w:rsidP="009B5F1D" w:rsidRDefault="009B5F1D" w14:paraId="6EA46784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:rsidRPr="000D2615" w:rsidR="009B5F1D" w:rsidP="009B5F1D" w:rsidRDefault="009B5F1D" w14:paraId="679E20B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:rsidRPr="000D2615" w:rsidR="009B5F1D" w:rsidP="009B5F1D" w:rsidRDefault="009B5F1D" w14:paraId="34242B24" w14:textId="25F94A24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:rsidRPr="000D2615" w:rsidR="009B5F1D" w:rsidP="009B5F1D" w:rsidRDefault="009B5F1D" w14:paraId="6A97C50A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:rsidRPr="000D2615" w:rsidR="009B5F1D" w:rsidP="009B5F1D" w:rsidRDefault="009B5F1D" w14:paraId="5B6EFCFA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9B5F1D" w:rsidTr="00823301" w14:paraId="360CA437" w14:textId="77777777">
        <w:trPr>
          <w:trHeight w:val="335"/>
        </w:trPr>
        <w:tc>
          <w:tcPr>
            <w:tcW w:w="1985" w:type="dxa"/>
          </w:tcPr>
          <w:p w:rsidRPr="000D2615" w:rsidR="009B5F1D" w:rsidP="009B5F1D" w:rsidRDefault="009B5F1D" w14:paraId="363D25D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:rsidRPr="000D2615" w:rsidR="009B5F1D" w:rsidP="009B5F1D" w:rsidRDefault="009B5F1D" w14:paraId="4ACBA6B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:rsidRPr="000D2615" w:rsidR="009B5F1D" w:rsidP="009B5F1D" w:rsidRDefault="009B5F1D" w14:paraId="62E2BA0B" w14:textId="3859096F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:rsidRPr="000D2615" w:rsidR="009B5F1D" w:rsidP="009B5F1D" w:rsidRDefault="009B5F1D" w14:paraId="2F0836A0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:rsidRPr="000D2615" w:rsidR="009B5F1D" w:rsidP="009B5F1D" w:rsidRDefault="009B5F1D" w14:paraId="692470EA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9B5F1D" w:rsidTr="00823301" w14:paraId="5B2B5734" w14:textId="77777777">
        <w:trPr>
          <w:trHeight w:val="318"/>
        </w:trPr>
        <w:tc>
          <w:tcPr>
            <w:tcW w:w="1985" w:type="dxa"/>
          </w:tcPr>
          <w:p w:rsidRPr="000D2615" w:rsidR="009B5F1D" w:rsidP="009B5F1D" w:rsidRDefault="009B5F1D" w14:paraId="1E049857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:rsidRPr="000D2615" w:rsidR="009B5F1D" w:rsidP="009B5F1D" w:rsidRDefault="009B5F1D" w14:paraId="5EA93572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:rsidRPr="000D2615" w:rsidR="009B5F1D" w:rsidP="009B5F1D" w:rsidRDefault="009B5F1D" w14:paraId="31550A96" w14:textId="01C78796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:rsidRPr="000D2615" w:rsidR="009B5F1D" w:rsidP="009B5F1D" w:rsidRDefault="009B5F1D" w14:paraId="2683F330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:rsidRPr="000D2615" w:rsidR="009B5F1D" w:rsidP="009B5F1D" w:rsidRDefault="009B5F1D" w14:paraId="2F1531FC" w14:textId="77777777">
            <w:pPr>
              <w:rPr>
                <w:rFonts w:ascii="Playfair Display" w:hAnsi="Playfair Display" w:cstheme="minorHAnsi"/>
              </w:rPr>
            </w:pPr>
          </w:p>
        </w:tc>
      </w:tr>
      <w:tr w:rsidRPr="000D2615" w:rsidR="009B5F1D" w:rsidTr="00823301" w14:paraId="32B54A1C" w14:textId="77777777">
        <w:trPr>
          <w:trHeight w:val="318"/>
        </w:trPr>
        <w:tc>
          <w:tcPr>
            <w:tcW w:w="1985" w:type="dxa"/>
          </w:tcPr>
          <w:p w:rsidRPr="000D2615" w:rsidR="009B5F1D" w:rsidP="009B5F1D" w:rsidRDefault="009B5F1D" w14:paraId="28BD4ABF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551" w:type="dxa"/>
          </w:tcPr>
          <w:p w:rsidRPr="000D2615" w:rsidR="009B5F1D" w:rsidP="009B5F1D" w:rsidRDefault="009B5F1D" w14:paraId="31DC05BC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843" w:type="dxa"/>
          </w:tcPr>
          <w:p w:rsidRPr="000D2615" w:rsidR="009B5F1D" w:rsidP="009B5F1D" w:rsidRDefault="009B5F1D" w14:paraId="00E94799" w14:textId="1C7439D9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701" w:type="dxa"/>
          </w:tcPr>
          <w:p w:rsidRPr="000D2615" w:rsidR="009B5F1D" w:rsidP="009B5F1D" w:rsidRDefault="009B5F1D" w14:paraId="106C73A1" w14:textId="777777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59" w:type="dxa"/>
          </w:tcPr>
          <w:p w:rsidRPr="000D2615" w:rsidR="009B5F1D" w:rsidP="009B5F1D" w:rsidRDefault="009B5F1D" w14:paraId="2B9CA010" w14:textId="77777777">
            <w:pPr>
              <w:rPr>
                <w:rFonts w:ascii="Playfair Display" w:hAnsi="Playfair Display" w:cstheme="minorHAnsi"/>
              </w:rPr>
            </w:pPr>
          </w:p>
        </w:tc>
      </w:tr>
    </w:tbl>
    <w:p w:rsidR="009B5F1D" w:rsidP="00EA2863" w:rsidRDefault="009B5F1D" w14:paraId="3DD5CA11" w14:textId="77777777">
      <w:pPr>
        <w:rPr>
          <w:rFonts w:ascii="Playfair Display" w:hAnsi="Playfair Display" w:cstheme="minorHAnsi"/>
        </w:rPr>
      </w:pPr>
    </w:p>
    <w:p w:rsidR="0081148C" w:rsidP="0081148C" w:rsidRDefault="0081148C" w14:paraId="75B1D4EA" w14:textId="181943CC">
      <w:pPr>
        <w:pStyle w:val="Cmsor2"/>
      </w:pPr>
      <w:bookmarkStart w:name="_Toc194332596" w:id="25"/>
      <w:r>
        <w:t xml:space="preserve">II.4 </w:t>
      </w:r>
      <w:r w:rsidRPr="000D2615">
        <w:t xml:space="preserve">melléklet: </w:t>
      </w:r>
      <w:r>
        <w:t>Évfolyam szintű f</w:t>
      </w:r>
      <w:r w:rsidRPr="000D2615">
        <w:t>okozatszerzés statisztika</w:t>
      </w:r>
      <w:bookmarkEnd w:id="25"/>
    </w:p>
    <w:p w:rsidRPr="000D2615" w:rsidR="0081148C" w:rsidP="006611C7" w:rsidRDefault="0081148C" w14:paraId="119D9641" w14:textId="4262D443">
      <w:pPr>
        <w:spacing w:after="0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Kérjük, </w:t>
      </w:r>
      <w:r>
        <w:rPr>
          <w:rFonts w:ascii="Playfair Display" w:hAnsi="Playfair Display" w:cstheme="minorHAnsi"/>
          <w:sz w:val="20"/>
          <w:szCs w:val="20"/>
        </w:rPr>
        <w:t xml:space="preserve">doktori </w:t>
      </w:r>
      <w:proofErr w:type="spellStart"/>
      <w:r>
        <w:rPr>
          <w:rFonts w:ascii="Playfair Display" w:hAnsi="Playfair Display" w:cstheme="minorHAnsi"/>
          <w:sz w:val="20"/>
          <w:szCs w:val="20"/>
        </w:rPr>
        <w:t>iskolánként</w:t>
      </w:r>
      <w:proofErr w:type="spellEnd"/>
      <w:r w:rsidR="009C11B7">
        <w:rPr>
          <w:rFonts w:ascii="Playfair Display" w:hAnsi="Playfair Display" w:cstheme="minorHAnsi"/>
          <w:sz w:val="20"/>
          <w:szCs w:val="20"/>
        </w:rPr>
        <w:t>,</w:t>
      </w:r>
      <w:r>
        <w:rPr>
          <w:rFonts w:ascii="Playfair Display" w:hAnsi="Playfair Display" w:cstheme="minorHAnsi"/>
          <w:sz w:val="20"/>
          <w:szCs w:val="20"/>
        </w:rPr>
        <w:t xml:space="preserve"> külön-külön </w:t>
      </w:r>
      <w:r w:rsidRPr="000D2615">
        <w:rPr>
          <w:rFonts w:ascii="Playfair Display" w:hAnsi="Playfair Display" w:cstheme="minorHAnsi"/>
          <w:sz w:val="20"/>
          <w:szCs w:val="20"/>
        </w:rPr>
        <w:t>adja meg az alábbi</w:t>
      </w:r>
      <w:r>
        <w:rPr>
          <w:rFonts w:ascii="Playfair Display" w:hAnsi="Playfair Display" w:cstheme="minorHAnsi"/>
          <w:sz w:val="20"/>
          <w:szCs w:val="20"/>
        </w:rPr>
        <w:t>, évfolyam szintű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statisztikai adatokat a legutóbbi 1</w:t>
      </w:r>
      <w:r>
        <w:rPr>
          <w:rFonts w:ascii="Playfair Display" w:hAnsi="Playfair Display" w:cstheme="minorHAnsi"/>
          <w:sz w:val="20"/>
          <w:szCs w:val="20"/>
        </w:rPr>
        <w:t>5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tanévre vonatkozóan.</w:t>
      </w:r>
    </w:p>
    <w:p w:rsidRPr="000D2615" w:rsidR="0081148C" w:rsidP="4677901E" w:rsidRDefault="0081148C" w14:paraId="6599E98B" w14:textId="25489AEE">
      <w:pPr>
        <w:spacing w:after="0"/>
        <w:jc w:val="both"/>
        <w:rPr>
          <w:rFonts w:ascii="Playfair Display" w:hAnsi="Playfair Display" w:cs="Calibri" w:cstheme="minorAscii"/>
          <w:sz w:val="20"/>
          <w:szCs w:val="20"/>
        </w:rPr>
      </w:pPr>
      <w:r w:rsidRPr="4677901E" w:rsidR="0081148C">
        <w:rPr>
          <w:rFonts w:ascii="Playfair Display" w:hAnsi="Playfair Display" w:cs="Calibri" w:cstheme="minorAscii"/>
          <w:sz w:val="20"/>
          <w:szCs w:val="20"/>
        </w:rPr>
        <w:t>A B-E mezőkbe számokat kérünk írni, az F mezőbe százalékértéket. Minden egyes sorban az adott tanévre vonatkozó hallgatói létszámadat szerepeljen: például az E oszlop első sorába</w:t>
      </w:r>
      <w:r w:rsidRPr="4677901E" w:rsidR="0081148C">
        <w:rPr>
          <w:rFonts w:ascii="Playfair Display" w:hAnsi="Playfair Display" w:cs="Calibri" w:cstheme="minorAscii"/>
          <w:sz w:val="20"/>
          <w:szCs w:val="20"/>
        </w:rPr>
        <w:t>n</w:t>
      </w:r>
      <w:r w:rsidRPr="4677901E" w:rsidR="0081148C">
        <w:rPr>
          <w:rFonts w:ascii="Playfair Display" w:hAnsi="Playfair Display" w:cs="Calibri" w:cstheme="minorAscii"/>
          <w:sz w:val="20"/>
          <w:szCs w:val="20"/>
        </w:rPr>
        <w:t xml:space="preserve"> azt a számot kell megadni, ahányan a</w:t>
      </w:r>
      <w:r w:rsidRPr="4677901E" w:rsidR="7C1D6BFB">
        <w:rPr>
          <w:rFonts w:ascii="Playfair Display" w:hAnsi="Playfair Display" w:cs="Calibri" w:cstheme="minorAscii"/>
          <w:sz w:val="20"/>
          <w:szCs w:val="20"/>
        </w:rPr>
        <w:t>z adott sor</w:t>
      </w:r>
      <w:r w:rsidRPr="4677901E" w:rsidR="3330AEF3">
        <w:rPr>
          <w:rFonts w:ascii="Playfair Display" w:hAnsi="Playfair Display" w:cs="Calibri" w:cstheme="minorAscii"/>
          <w:sz w:val="20"/>
          <w:szCs w:val="20"/>
        </w:rPr>
        <w:t>ban feltüntetett</w:t>
      </w:r>
      <w:r w:rsidRPr="4677901E" w:rsidR="7C1D6BFB">
        <w:rPr>
          <w:rFonts w:ascii="Playfair Display" w:hAnsi="Playfair Display" w:cs="Calibri" w:cstheme="minorAscii"/>
          <w:sz w:val="20"/>
          <w:szCs w:val="20"/>
        </w:rPr>
        <w:t xml:space="preserve"> </w:t>
      </w:r>
      <w:r w:rsidRPr="4677901E" w:rsidR="0081148C">
        <w:rPr>
          <w:rFonts w:ascii="Playfair Display" w:hAnsi="Playfair Display" w:cs="Calibri" w:cstheme="minorAscii"/>
          <w:sz w:val="20"/>
          <w:szCs w:val="20"/>
        </w:rPr>
        <w:t>tanév</w:t>
      </w:r>
      <w:r w:rsidRPr="4677901E" w:rsidR="666286B4">
        <w:rPr>
          <w:rFonts w:ascii="Playfair Display" w:hAnsi="Playfair Display" w:cs="Calibri" w:cstheme="minorAscii"/>
          <w:sz w:val="20"/>
          <w:szCs w:val="20"/>
        </w:rPr>
        <w:t>b</w:t>
      </w:r>
      <w:r w:rsidRPr="4677901E" w:rsidR="0081148C">
        <w:rPr>
          <w:rFonts w:ascii="Playfair Display" w:hAnsi="Playfair Display" w:cs="Calibri" w:cstheme="minorAscii"/>
          <w:sz w:val="20"/>
          <w:szCs w:val="20"/>
        </w:rPr>
        <w:t>en tanulmányaikat megkezdő doktoranduszok közül az önértékelés elkészítésének időpontjáig [mindegy, melyik évben] fokozatot szereztek. A B oszlop soraiba mindig csak az adott tanévben a tanulmányaikat megkezdő, elsőéves hallgatók létszámát írják be.</w:t>
      </w:r>
    </w:p>
    <w:p w:rsidR="0081148C" w:rsidP="4677901E" w:rsidRDefault="0081148C" w14:paraId="76CA6820" w14:textId="1FEA3C9D" w14:noSpellErr="1">
      <w:pPr>
        <w:spacing w:after="0"/>
        <w:jc w:val="both"/>
        <w:rPr>
          <w:rFonts w:ascii="Playfair Display" w:hAnsi="Playfair Display" w:cs="Calibri" w:cstheme="minorAscii"/>
          <w:sz w:val="20"/>
          <w:szCs w:val="20"/>
        </w:rPr>
      </w:pPr>
      <w:r w:rsidRPr="4677901E" w:rsidR="0081148C">
        <w:rPr>
          <w:rFonts w:ascii="Playfair Display" w:hAnsi="Playfair Display" w:cs="Calibri" w:cstheme="minorAscii"/>
          <w:sz w:val="20"/>
          <w:szCs w:val="20"/>
        </w:rPr>
        <w:t xml:space="preserve">Előfordulhat több okból is, hogy valamelyik mezőbe nem tud adatot írni, például mert abban az évben még nem létezett a doktori iskola, vagy nem volt még a 2016-os rendszerben tanuló </w:t>
      </w:r>
      <w:r w:rsidRPr="4677901E" w:rsidR="001F71BF">
        <w:rPr>
          <w:rFonts w:ascii="Playfair Display" w:hAnsi="Playfair Display" w:cs="Calibri" w:cstheme="minorAscii"/>
          <w:sz w:val="20"/>
          <w:szCs w:val="20"/>
        </w:rPr>
        <w:t>doktorandusz</w:t>
      </w:r>
      <w:r w:rsidRPr="4677901E" w:rsidR="0081148C">
        <w:rPr>
          <w:rFonts w:ascii="Playfair Display" w:hAnsi="Playfair Display" w:cs="Calibri" w:cstheme="minorAscii"/>
          <w:sz w:val="20"/>
          <w:szCs w:val="20"/>
        </w:rPr>
        <w:t>. Ilyen esetben a mezőt kérjük, hagyja üresen.</w:t>
      </w:r>
    </w:p>
    <w:p w:rsidR="006611C7" w:rsidP="006611C7" w:rsidRDefault="006611C7" w14:paraId="795680E6" w14:textId="77777777">
      <w:pPr>
        <w:spacing w:after="0"/>
        <w:rPr>
          <w:rFonts w:ascii="Playfair Display" w:hAnsi="Playfair Display" w:cstheme="minorHAnsi"/>
          <w:sz w:val="20"/>
          <w:szCs w:val="20"/>
        </w:rPr>
      </w:pPr>
    </w:p>
    <w:p w:rsidRPr="0081148C" w:rsidR="0081148C" w:rsidP="0081148C" w:rsidRDefault="0081148C" w14:paraId="7A49D082" w14:textId="0F52768E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Pr="000D2615" w:rsidR="0081148C" w:rsidTr="00823301" w14:paraId="4D79F12B" w14:textId="77777777">
        <w:trPr>
          <w:trHeight w:val="1240"/>
          <w:tblHeader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1148C" w:rsidRDefault="0081148C" w14:paraId="4720B2EC" w14:textId="6B569643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1148C" w:rsidRDefault="0081148C" w14:paraId="4C7CF1C2" w14:textId="0D6E568A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1148C" w:rsidRDefault="0081148C" w14:paraId="70537A23" w14:textId="7FF99BBA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1148C" w:rsidRDefault="0081148C" w14:paraId="4D8188AD" w14:textId="069A44DB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1148C" w:rsidRDefault="0081148C" w14:paraId="7D652757" w14:textId="168208A3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3301" w:rsidR="0081148C" w:rsidRDefault="0081148C" w14:paraId="2CA33449" w14:textId="4B5AEFAF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:rsidRPr="000D2615" w:rsidR="0081148C" w:rsidRDefault="0081148C" w14:paraId="0C199BC8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Pr="000D2615" w:rsidR="0081148C" w:rsidTr="00823301" w14:paraId="002DFC7C" w14:textId="77777777">
        <w:trPr>
          <w:trHeight w:val="21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9397D8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D90E986" w14:textId="5F62FA31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B5B98D7" w14:textId="6E17DB9A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4033DCF" w14:textId="24508E2B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5B66EF89" w14:textId="416ADEC3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7004399" w14:textId="1E56CC76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Pr="000D2615" w:rsidR="0081148C" w:rsidTr="00823301" w14:paraId="410088F2" w14:textId="77777777">
        <w:trPr>
          <w:trHeight w:val="26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F3BC17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27ACB3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BD2563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F4365E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7A8756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4ABE1C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5A4A4145" w14:textId="77777777">
        <w:trPr>
          <w:trHeight w:val="283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C9291F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DF699B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8737A9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132B16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0CD496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5E861E6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637B569C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DB6DB2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B02D81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5727B6C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99AD4E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3E6134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C7F876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711A83C1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DB67BB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CB5A5B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FA2AC0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1148C" w:rsidP="0081148C" w:rsidRDefault="0081148C" w14:paraId="2EAE66E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1148C" w:rsidP="0081148C" w:rsidRDefault="0081148C" w14:paraId="73AD938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500F74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6B1E7E28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13D68B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BE71A0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BDD9D4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FE7DC3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CF772E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C001B2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3BECB57E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BDAC05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210999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1E168E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F83774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184ED6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394BB9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21CAE55A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2FB7A5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492289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62BE46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CE703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581152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415C24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00B181D5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FCD731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7C4A7C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E64305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4A041C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308D2B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548801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5C01FE72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4CE6D8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E4D4AE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640853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443245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ED5C82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A6CD3B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59348447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538B50C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2A5C0D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BE327C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47A084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89CB03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E1FE8D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3795E1D0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EC3818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D4C8A1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3C5B0FE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C7D6EC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30E9C2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28A882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265A513F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C04B16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B16387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E80559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C5F61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22F7D0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2DC3E9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56A89E8C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1EB934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757F2B1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AA5190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ABEDFC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79B261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0611099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1148C" w:rsidTr="00823301" w14:paraId="35B926C1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1DD7346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402419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59A0B9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41BBE81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60C294D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1148C" w:rsidP="0081148C" w:rsidRDefault="0081148C" w14:paraId="23D4CC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:rsidR="0081148C" w:rsidP="0081148C" w:rsidRDefault="0081148C" w14:paraId="7937BD92" w14:textId="77777777"/>
    <w:p w:rsidRPr="0081148C" w:rsidR="0081148C" w:rsidP="0081148C" w:rsidRDefault="0081148C" w14:paraId="6ABE2668" w14:textId="77777777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Pr="000D2615" w:rsidR="00823301" w:rsidTr="00517891" w14:paraId="596AA752" w14:textId="77777777">
        <w:trPr>
          <w:trHeight w:val="1240"/>
          <w:tblHeader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2ADD62B7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0A20CC78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2750BDBC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5F8B9A3B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09A8A779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3301" w:rsidR="00823301" w:rsidP="00517891" w:rsidRDefault="00823301" w14:paraId="262D7EDC" w14:textId="77777777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:rsidRPr="000D2615" w:rsidR="00823301" w:rsidP="00517891" w:rsidRDefault="00823301" w14:paraId="3A6896B6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Pr="000D2615" w:rsidR="00823301" w:rsidTr="00517891" w14:paraId="01D9BB81" w14:textId="77777777">
        <w:trPr>
          <w:trHeight w:val="21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BA1E18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C55279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9DBE2E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39BBF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9119BE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396F8F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Pr="000D2615" w:rsidR="00823301" w:rsidTr="00517891" w14:paraId="250CE701" w14:textId="77777777">
        <w:trPr>
          <w:trHeight w:val="26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8FAF7F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F06953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A98614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2DA023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093F51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72F1A3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788577BA" w14:textId="77777777">
        <w:trPr>
          <w:trHeight w:val="283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B06C7F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E32F85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46E341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2D1345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ED0D8B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D170E1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06FB4827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34F0AE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A618B1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B21EF6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FE9708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98E8A1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C53694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47345491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10BB4D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925908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12708D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23301" w:rsidP="00517891" w:rsidRDefault="00823301" w14:paraId="318A68C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23301" w:rsidP="00517891" w:rsidRDefault="00823301" w14:paraId="25E3A51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9413FA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64101032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D9D298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14ED44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83225B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6DCF43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591673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631EAF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6AFBD558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74A41C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6CA538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AF3FD0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D3F915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AB8C57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D7BA1D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3BC517AE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A348BE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CE8DFC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CDDEFF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94AED2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A78F41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D38168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67201CE9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32A318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4B9B35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32136F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C477ED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DD9225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E066A1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4F625572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60217D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958B2D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AD112D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1CC487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50534A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3C1DDA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21D4A641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A74CC3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DCAE64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BF0B6D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CA229E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42F0CD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C0C603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31FAAC23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5FAD7E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3391C3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0FC7AD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100820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B89728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2FA938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3ED4F720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8AA8B7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1B60CE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019F9A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F8C09B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A5D56D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9DA82B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51EF33EE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B19684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8C1797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15D29E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E1EAB0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9936F3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81ED57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BC53CF6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0A8103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A84121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7B7921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86D497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3A909E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6EE371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:rsidR="0081148C" w:rsidP="0081148C" w:rsidRDefault="0081148C" w14:paraId="39BF9DC0" w14:textId="77777777"/>
    <w:p w:rsidRPr="0081148C" w:rsidR="0081148C" w:rsidP="0081148C" w:rsidRDefault="0081148C" w14:paraId="7FD21D1A" w14:textId="77777777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Pr="000D2615" w:rsidR="00823301" w:rsidTr="00517891" w14:paraId="25AB8FED" w14:textId="77777777">
        <w:trPr>
          <w:trHeight w:val="1240"/>
          <w:tblHeader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78C072A5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09FB1683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009B48BB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6041D6B1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58D63D4F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3301" w:rsidR="00823301" w:rsidP="00517891" w:rsidRDefault="00823301" w14:paraId="2DFAF26A" w14:textId="77777777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:rsidRPr="000D2615" w:rsidR="00823301" w:rsidP="00517891" w:rsidRDefault="00823301" w14:paraId="0F32A9DF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Pr="000D2615" w:rsidR="00823301" w:rsidTr="00517891" w14:paraId="3C8614C9" w14:textId="77777777">
        <w:trPr>
          <w:trHeight w:val="21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1BD4E9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67DBCD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0C376B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5AD9A0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FF9DE4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FD0E8F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Pr="000D2615" w:rsidR="00823301" w:rsidTr="00517891" w14:paraId="3C287080" w14:textId="77777777">
        <w:trPr>
          <w:trHeight w:val="26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ED840C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9390ED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CFC441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4CC562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E13154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D24143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3C1CC9C7" w14:textId="77777777">
        <w:trPr>
          <w:trHeight w:val="283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670B54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CE6D89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F0F8EB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2E3D4D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969BA7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8241A9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6DD1BFD7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775B69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9EB0D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974EC9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5A5201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ACC036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FAAFDA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21D4F2E6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2B982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1D3622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56830D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23301" w:rsidP="00517891" w:rsidRDefault="00823301" w14:paraId="6927031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23301" w:rsidP="00517891" w:rsidRDefault="00823301" w14:paraId="18AF93A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2BF596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5250C99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177236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2968CB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4A2632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4C3172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B5C055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446A49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2AD225FA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96117F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CE0EBB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BBECF6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2275DA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B41F66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C97137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0F31EFD0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B07C3A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3EADE9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4698A9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FF7816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52B1FB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26C48C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95025A4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9C9C46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C8052A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1EE883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6ED43E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752FA8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56185A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56F882F9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2C0C83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8CEA6D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AE2BE4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7A96FA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A2DEBD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EBD15C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5AFC8CAA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6C57FF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1CA399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60F0A3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A072BE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02C33E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AD00FD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7EDE8402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5AD2AA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F4A1AC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8F2943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D2D044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30A131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48C8BD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84787B2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97B420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8A1DA5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44231D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A7EF71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3D951F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32973A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7AB6D325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B2D750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9EF84A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4C1D9B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BC9CE1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7F34FC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C4914F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37F4808B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2CF3D3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36C036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1CA740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ED14D9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E99692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E64B15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:rsidR="0081148C" w:rsidP="0081148C" w:rsidRDefault="0081148C" w14:paraId="12AE10C7" w14:textId="77777777"/>
    <w:p w:rsidRPr="0081148C" w:rsidR="0081148C" w:rsidP="0081148C" w:rsidRDefault="0081148C" w14:paraId="227A2CD8" w14:textId="77777777">
      <w:pPr>
        <w:rPr>
          <w:rFonts w:ascii="Playfair Display" w:hAnsi="Playfair Display" w:cstheme="minorHAnsi"/>
          <w:b/>
          <w:bCs/>
          <w:sz w:val="20"/>
          <w:szCs w:val="20"/>
        </w:rPr>
      </w:pPr>
      <w:r w:rsidRPr="0081148C">
        <w:rPr>
          <w:rFonts w:ascii="Playfair Display" w:hAnsi="Playfair Display" w:cstheme="minorHAnsi"/>
          <w:b/>
          <w:bCs/>
          <w:sz w:val="20"/>
          <w:szCs w:val="20"/>
        </w:rPr>
        <w:t>[……………] Doktori Iskola</w:t>
      </w:r>
    </w:p>
    <w:tbl>
      <w:tblPr>
        <w:tblStyle w:val="Rcsostblzat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843"/>
        <w:gridCol w:w="1519"/>
        <w:gridCol w:w="1734"/>
      </w:tblGrid>
      <w:tr w:rsidRPr="000D2615" w:rsidR="00823301" w:rsidTr="00517891" w14:paraId="090B0201" w14:textId="77777777">
        <w:trPr>
          <w:trHeight w:val="1240"/>
          <w:tblHeader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39F42CD6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6768ED80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ebben a tanévben kezdő, elsőéves doktoranduszok száma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3F6C2696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komplex vizsgát tett, de abszolutóriumot még nem szerzettek száma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33110F3A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közül: abszolvált, de fokozatot még nem szerzettek száma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D2615" w:rsidR="00823301" w:rsidP="00517891" w:rsidRDefault="00823301" w14:paraId="3081E988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1148C">
              <w:rPr>
                <w:rFonts w:ascii="Playfair Display" w:hAnsi="Playfair Display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 w:cstheme="minorHAnsi"/>
                <w:bCs/>
                <w:sz w:val="16"/>
                <w:szCs w:val="16"/>
              </w:rPr>
              <w:t>Tanulmányaikat e tanévben kezdő doktoranduszok közül fokozatot szerzettek száma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23301" w:rsidR="00823301" w:rsidP="00517891" w:rsidRDefault="00823301" w14:paraId="02E8C87F" w14:textId="77777777">
            <w:pPr>
              <w:jc w:val="center"/>
              <w:rPr>
                <w:rFonts w:ascii="Playfair Display" w:hAnsi="Playfair Display"/>
                <w:sz w:val="16"/>
                <w:szCs w:val="16"/>
              </w:rPr>
            </w:pPr>
            <w:r w:rsidRPr="0081148C">
              <w:rPr>
                <w:rFonts w:ascii="Playfair Display" w:hAnsi="Playfair Display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Tanulmányaikat e tanévben kezdő doktoranduszok közül fokozatot </w:t>
            </w:r>
            <w:r w:rsidRPr="00823301">
              <w:rPr>
                <w:rFonts w:ascii="Playfair Display" w:hAnsi="Playfair Display"/>
                <w:sz w:val="16"/>
                <w:szCs w:val="16"/>
                <w:u w:val="single"/>
              </w:rPr>
              <w:t>nem</w:t>
            </w:r>
            <w:r w:rsidRPr="00823301">
              <w:rPr>
                <w:rFonts w:ascii="Playfair Display" w:hAnsi="Playfair Display"/>
                <w:sz w:val="16"/>
                <w:szCs w:val="16"/>
              </w:rPr>
              <w:t xml:space="preserve"> szerzettek aránya (%)</w:t>
            </w:r>
          </w:p>
          <w:p w:rsidRPr="000D2615" w:rsidR="00823301" w:rsidP="00517891" w:rsidRDefault="00823301" w14:paraId="37606B8E" w14:textId="77777777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(=(B-</w:t>
            </w:r>
            <w:proofErr w:type="gramStart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E)/</w:t>
            </w:r>
            <w:proofErr w:type="gramEnd"/>
            <w:r w:rsidRPr="00823301">
              <w:rPr>
                <w:rFonts w:ascii="Playfair Display" w:hAnsi="Playfair Display" w:cstheme="minorHAnsi"/>
                <w:sz w:val="16"/>
                <w:szCs w:val="16"/>
              </w:rPr>
              <w:t>Bx100)</w:t>
            </w:r>
          </w:p>
        </w:tc>
      </w:tr>
      <w:tr w:rsidRPr="000D2615" w:rsidR="00823301" w:rsidTr="00517891" w14:paraId="6AAA37E4" w14:textId="77777777">
        <w:trPr>
          <w:trHeight w:val="21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6589B8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054837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543F66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B515BA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B37293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E35A28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Pr="000D2615" w:rsidR="00823301" w:rsidTr="00517891" w14:paraId="51D85DCD" w14:textId="77777777">
        <w:trPr>
          <w:trHeight w:val="265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F2F0E0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B3AFBF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0E0F42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102F8F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A153D0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BD2D23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7E4759AD" w14:textId="77777777">
        <w:trPr>
          <w:trHeight w:val="283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493740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7D7730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F65CE9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FB3E71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3B4AAE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50E3D0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681E6D4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2484DE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AE0EA0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17F3CA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94797C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A96B2D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256C9A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0D1A1BE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081157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321C79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1F265F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23301" w:rsidP="00517891" w:rsidRDefault="00823301" w14:paraId="4B3D749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D2615" w:rsidR="00823301" w:rsidP="00517891" w:rsidRDefault="00823301" w14:paraId="0FAF8F5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D1BDBF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EF57C6A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536ACC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D8FDF7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37D559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A48540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3CC346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C04607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3FC4608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AB2B76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5332D3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75B147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C2CDF8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0878CF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B37BA8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0F23549F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0176B1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D73FE1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5E77CB0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CA75EF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BF2898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2923C6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707A0AD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972032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5EF82C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079BC9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94445E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B3A2AA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182EE9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0E236653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AABB87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8D03AE8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770A2A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71D6E1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F1608E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B6072D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102DC519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F19300D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45561E1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A98B1A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EE4475C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692594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777F639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76CF4E46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6EF022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A31B91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0960F3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7D3118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754C36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9DA4D2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617CF4EB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9FAC39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42E9B4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B07AC5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06B4C4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F598B32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93DC35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0C305F1E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1CCBA4F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614217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7D55D2D5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0864384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19D90ED3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71A6F6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Pr="000D2615" w:rsidR="00823301" w:rsidTr="00517891" w14:paraId="39749575" w14:textId="77777777">
        <w:trPr>
          <w:trHeight w:val="216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36BDCB2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2A286FEA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6C5A336E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5B73F17B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0A03D287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D2615" w:rsidR="00823301" w:rsidP="00517891" w:rsidRDefault="00823301" w14:paraId="4FB04C86" w14:textId="77777777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:rsidR="00DC60A6" w:rsidP="0081148C" w:rsidRDefault="00DC60A6" w14:paraId="64E0E33B" w14:textId="137F53A3"/>
    <w:p w:rsidR="00DC60A6" w:rsidRDefault="00DC60A6" w14:paraId="16B85003" w14:textId="77777777">
      <w:r>
        <w:br w:type="page"/>
      </w:r>
    </w:p>
    <w:p w:rsidRPr="00DC60A6" w:rsidR="00DC60A6" w:rsidP="00DC60A6" w:rsidRDefault="00DC60A6" w14:paraId="3CBC3709" w14:textId="4946A65B">
      <w:pPr>
        <w:pStyle w:val="Cmsor2"/>
      </w:pPr>
      <w:bookmarkStart w:name="_Toc194332597" w:id="26"/>
      <w:r>
        <w:t xml:space="preserve">II.5 melléklet: </w:t>
      </w:r>
      <w:r w:rsidRPr="00DC60A6">
        <w:t>A doktori iskola törzstagjai</w:t>
      </w:r>
      <w:bookmarkEnd w:id="26"/>
    </w:p>
    <w:p w:rsidR="00DC60A6" w:rsidP="00DC60A6" w:rsidRDefault="00DC60A6" w14:paraId="1B982E90" w14:textId="77777777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A táblázatot doktori </w:t>
      </w:r>
      <w:proofErr w:type="spellStart"/>
      <w:r w:rsidRPr="00CC4845">
        <w:rPr>
          <w:rFonts w:ascii="Playfair Display" w:hAnsi="Playfair Display"/>
          <w:bCs/>
          <w:i/>
          <w:iCs/>
          <w:sz w:val="20"/>
          <w:szCs w:val="20"/>
        </w:rPr>
        <w:t>iskolánként</w:t>
      </w:r>
      <w:proofErr w:type="spellEnd"/>
      <w:r>
        <w:rPr>
          <w:rFonts w:ascii="Playfair Display" w:hAnsi="Playfair Display"/>
          <w:bCs/>
          <w:i/>
          <w:iCs/>
          <w:sz w:val="20"/>
          <w:szCs w:val="20"/>
        </w:rPr>
        <w:t>, külön-külön</w:t>
      </w:r>
      <w:r w:rsidRPr="00CC4845">
        <w:rPr>
          <w:rFonts w:ascii="Playfair Display" w:hAnsi="Playfair Display"/>
          <w:bCs/>
          <w:i/>
          <w:iCs/>
          <w:sz w:val="20"/>
          <w:szCs w:val="20"/>
        </w:rPr>
        <w:t xml:space="preserve"> kérjük kitölteni.</w:t>
      </w:r>
    </w:p>
    <w:p w:rsidRPr="00040A89" w:rsidR="00DC60A6" w:rsidP="00DC60A6" w:rsidRDefault="00DC60A6" w14:paraId="383EF912" w14:textId="77777777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64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5"/>
        <w:gridCol w:w="1764"/>
        <w:gridCol w:w="1492"/>
        <w:gridCol w:w="1335"/>
        <w:gridCol w:w="1563"/>
        <w:gridCol w:w="1762"/>
      </w:tblGrid>
      <w:tr w:rsidRPr="000D2615" w:rsidR="00DC60A6" w:rsidTr="00823301" w14:paraId="2D90C6D2" w14:textId="77777777">
        <w:trPr>
          <w:trHeight w:val="1012"/>
          <w:tblHeader/>
        </w:trPr>
        <w:tc>
          <w:tcPr>
            <w:tcW w:w="2028" w:type="dxa"/>
            <w:shd w:val="clear" w:color="auto" w:fill="auto"/>
            <w:vAlign w:val="center"/>
          </w:tcPr>
          <w:p w:rsidRPr="00040A89" w:rsidR="00DC60A6" w:rsidP="00C7367A" w:rsidRDefault="00DC60A6" w14:paraId="62E5E833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26" w:type="dxa"/>
            <w:vAlign w:val="center"/>
          </w:tcPr>
          <w:p w:rsidRPr="00040A89" w:rsidR="00DC60A6" w:rsidP="00C7367A" w:rsidRDefault="00DC60A6" w14:paraId="2909E35E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Pr="00040A89" w:rsidR="00DC60A6" w:rsidP="00C7367A" w:rsidRDefault="00DC60A6" w14:paraId="7B6443C5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18" w:type="dxa"/>
            <w:vAlign w:val="center"/>
          </w:tcPr>
          <w:p w:rsidRPr="00040A89" w:rsidR="00DC60A6" w:rsidP="00C7367A" w:rsidRDefault="00DC60A6" w14:paraId="5088C65D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Pr="00040A89" w:rsidR="00DC60A6" w:rsidP="00C7367A" w:rsidRDefault="00DC60A6" w14:paraId="2A2EC9E9" w14:textId="77777777">
            <w:pPr>
              <w:jc w:val="center"/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25" w:type="dxa"/>
          </w:tcPr>
          <w:p w:rsidRPr="00040A89" w:rsidR="00DC60A6" w:rsidP="00C7367A" w:rsidRDefault="00DC60A6" w14:paraId="6004A73D" w14:textId="77777777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Pr="000D2615" w:rsidR="00DC60A6" w:rsidTr="00823301" w14:paraId="73F241F2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DC60A6" w:rsidP="00C7367A" w:rsidRDefault="00DC60A6" w14:paraId="2628433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DC60A6" w:rsidP="00C7367A" w:rsidRDefault="00DC60A6" w14:paraId="71A6DE5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DC60A6" w:rsidP="00C7367A" w:rsidRDefault="00DC60A6" w14:paraId="29AD394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DC60A6" w:rsidP="00C7367A" w:rsidRDefault="00DC60A6" w14:paraId="757C1CB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DC60A6" w:rsidP="00C7367A" w:rsidRDefault="00DC60A6" w14:paraId="35662E8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DC60A6" w:rsidP="00C7367A" w:rsidRDefault="00DC60A6" w14:paraId="2C131AA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DC60A6" w:rsidTr="00823301" w14:paraId="33250AF9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DC60A6" w:rsidP="00C7367A" w:rsidRDefault="00DC60A6" w14:paraId="2FD8D37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DC60A6" w:rsidP="00C7367A" w:rsidRDefault="00DC60A6" w14:paraId="2C35E52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DC60A6" w:rsidP="00C7367A" w:rsidRDefault="00DC60A6" w14:paraId="2AA60B3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DC60A6" w:rsidP="00C7367A" w:rsidRDefault="00DC60A6" w14:paraId="3F08762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DC60A6" w:rsidP="00C7367A" w:rsidRDefault="00DC60A6" w14:paraId="42AA5D3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DC60A6" w:rsidP="00C7367A" w:rsidRDefault="00DC60A6" w14:paraId="1CC7AC2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DC60A6" w:rsidTr="00823301" w14:paraId="34AD8FCD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DC60A6" w:rsidP="00C7367A" w:rsidRDefault="00DC60A6" w14:paraId="2F22B705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DC60A6" w:rsidP="00C7367A" w:rsidRDefault="00DC60A6" w14:paraId="61D3F60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DC60A6" w:rsidP="00C7367A" w:rsidRDefault="00DC60A6" w14:paraId="1B91979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DC60A6" w:rsidP="00C7367A" w:rsidRDefault="00DC60A6" w14:paraId="3B719F8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DC60A6" w:rsidP="00C7367A" w:rsidRDefault="00DC60A6" w14:paraId="1100BFF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DC60A6" w:rsidP="00C7367A" w:rsidRDefault="00DC60A6" w14:paraId="64D0ADE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DC60A6" w:rsidTr="00823301" w14:paraId="266493DB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DC60A6" w:rsidP="00C7367A" w:rsidRDefault="00DC60A6" w14:paraId="01728D7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DC60A6" w:rsidP="00C7367A" w:rsidRDefault="00DC60A6" w14:paraId="22AA71A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DC60A6" w:rsidP="00C7367A" w:rsidRDefault="00DC60A6" w14:paraId="7FD65EC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DC60A6" w:rsidP="00C7367A" w:rsidRDefault="00DC60A6" w14:paraId="5DFE87C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DC60A6" w:rsidP="00C7367A" w:rsidRDefault="00DC60A6" w14:paraId="08AB447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DC60A6" w:rsidP="00C7367A" w:rsidRDefault="00DC60A6" w14:paraId="2D6F6AE5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DC60A6" w:rsidTr="00823301" w14:paraId="5FA5B844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DC60A6" w:rsidP="00C7367A" w:rsidRDefault="00DC60A6" w14:paraId="7B89090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DC60A6" w:rsidP="00C7367A" w:rsidRDefault="00DC60A6" w14:paraId="532C54E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DC60A6" w:rsidP="00C7367A" w:rsidRDefault="00DC60A6" w14:paraId="66C198B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DC60A6" w:rsidP="00C7367A" w:rsidRDefault="00DC60A6" w14:paraId="2C0BFE1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DC60A6" w:rsidP="00C7367A" w:rsidRDefault="00DC60A6" w14:paraId="63209EB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DC60A6" w:rsidP="00C7367A" w:rsidRDefault="00DC60A6" w14:paraId="75768A5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DC60A6" w:rsidTr="00823301" w14:paraId="6342AEFC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DC60A6" w:rsidP="00C7367A" w:rsidRDefault="00DC60A6" w14:paraId="739AFD5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DC60A6" w:rsidP="00C7367A" w:rsidRDefault="00DC60A6" w14:paraId="1BF6D1D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DC60A6" w:rsidP="00C7367A" w:rsidRDefault="00DC60A6" w14:paraId="66DE1FD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DC60A6" w:rsidP="00C7367A" w:rsidRDefault="00DC60A6" w14:paraId="727968E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DC60A6" w:rsidP="00C7367A" w:rsidRDefault="00DC60A6" w14:paraId="36BA5D4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DC60A6" w:rsidP="00C7367A" w:rsidRDefault="00DC60A6" w14:paraId="26995445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DC60A6" w:rsidTr="00823301" w14:paraId="09B28FB8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DC60A6" w:rsidP="00C7367A" w:rsidRDefault="00DC60A6" w14:paraId="103FE42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DC60A6" w:rsidP="00C7367A" w:rsidRDefault="00DC60A6" w14:paraId="7E2131A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DC60A6" w:rsidP="00C7367A" w:rsidRDefault="00DC60A6" w14:paraId="5A7B441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DC60A6" w:rsidP="00C7367A" w:rsidRDefault="00DC60A6" w14:paraId="45F0E20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DC60A6" w:rsidP="00C7367A" w:rsidRDefault="00DC60A6" w14:paraId="451C0A0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DC60A6" w:rsidP="00C7367A" w:rsidRDefault="00DC60A6" w14:paraId="5FBA509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</w:tbl>
    <w:p w:rsidR="00DC60A6" w:rsidP="00DC60A6" w:rsidRDefault="00DC60A6" w14:paraId="224037AC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40A89" w:rsidR="00DC60A6" w:rsidP="00DC60A6" w:rsidRDefault="00DC60A6" w14:paraId="14A4934F" w14:textId="77777777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64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5"/>
        <w:gridCol w:w="1764"/>
        <w:gridCol w:w="1492"/>
        <w:gridCol w:w="1335"/>
        <w:gridCol w:w="1563"/>
        <w:gridCol w:w="1762"/>
      </w:tblGrid>
      <w:tr w:rsidRPr="000D2615" w:rsidR="003B36E3" w:rsidTr="00823301" w14:paraId="50FB7743" w14:textId="77777777">
        <w:trPr>
          <w:trHeight w:val="783"/>
          <w:tblHeader/>
        </w:trPr>
        <w:tc>
          <w:tcPr>
            <w:tcW w:w="2028" w:type="dxa"/>
            <w:shd w:val="clear" w:color="auto" w:fill="auto"/>
            <w:vAlign w:val="center"/>
          </w:tcPr>
          <w:p w:rsidRPr="00040A89" w:rsidR="003B36E3" w:rsidP="00C7367A" w:rsidRDefault="003B36E3" w14:paraId="26D39768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26" w:type="dxa"/>
            <w:vAlign w:val="center"/>
          </w:tcPr>
          <w:p w:rsidRPr="00040A89" w:rsidR="003B36E3" w:rsidP="00C7367A" w:rsidRDefault="003B36E3" w14:paraId="1E643DA9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Pr="00040A89" w:rsidR="003B36E3" w:rsidP="00C7367A" w:rsidRDefault="003B36E3" w14:paraId="069E3DD0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18" w:type="dxa"/>
            <w:vAlign w:val="center"/>
          </w:tcPr>
          <w:p w:rsidRPr="00040A89" w:rsidR="003B36E3" w:rsidP="00C7367A" w:rsidRDefault="003B36E3" w14:paraId="7FB5F7A0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Pr="00040A89" w:rsidR="003B36E3" w:rsidP="00C7367A" w:rsidRDefault="003B36E3" w14:paraId="02E9B5A2" w14:textId="77777777">
            <w:pPr>
              <w:jc w:val="center"/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25" w:type="dxa"/>
          </w:tcPr>
          <w:p w:rsidRPr="00040A89" w:rsidR="003B36E3" w:rsidP="00C7367A" w:rsidRDefault="003B36E3" w14:paraId="5AE9A8BE" w14:textId="77777777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Pr="000D2615" w:rsidR="003B36E3" w:rsidTr="00823301" w14:paraId="1D3045E3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3B36E3" w:rsidP="00C7367A" w:rsidRDefault="003B36E3" w14:paraId="5A1B27F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3B36E3" w:rsidP="00C7367A" w:rsidRDefault="003B36E3" w14:paraId="5ED84A4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3B36E3" w:rsidP="00C7367A" w:rsidRDefault="003B36E3" w14:paraId="2AA5633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3B36E3" w:rsidP="00C7367A" w:rsidRDefault="003B36E3" w14:paraId="25DB6F3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3B36E3" w:rsidP="00C7367A" w:rsidRDefault="003B36E3" w14:paraId="6E46B36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3B36E3" w:rsidP="00C7367A" w:rsidRDefault="003B36E3" w14:paraId="295E2EA5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527BD2CF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3B36E3" w:rsidP="00C7367A" w:rsidRDefault="003B36E3" w14:paraId="5FF5D60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3B36E3" w:rsidP="00C7367A" w:rsidRDefault="003B36E3" w14:paraId="7521A09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3B36E3" w:rsidP="00C7367A" w:rsidRDefault="003B36E3" w14:paraId="261AA1F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3B36E3" w:rsidP="00C7367A" w:rsidRDefault="003B36E3" w14:paraId="66C443C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3B36E3" w:rsidP="00C7367A" w:rsidRDefault="003B36E3" w14:paraId="12698C0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3B36E3" w:rsidP="00C7367A" w:rsidRDefault="003B36E3" w14:paraId="762DB4B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66A9D75F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3B36E3" w:rsidP="00C7367A" w:rsidRDefault="003B36E3" w14:paraId="73533DB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3B36E3" w:rsidP="00C7367A" w:rsidRDefault="003B36E3" w14:paraId="5B73929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3B36E3" w:rsidP="00C7367A" w:rsidRDefault="003B36E3" w14:paraId="7BCC51B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3B36E3" w:rsidP="00C7367A" w:rsidRDefault="003B36E3" w14:paraId="6867108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3B36E3" w:rsidP="00C7367A" w:rsidRDefault="003B36E3" w14:paraId="54F0DBA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3B36E3" w:rsidP="00C7367A" w:rsidRDefault="003B36E3" w14:paraId="3726CD9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2C362DF7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3B36E3" w:rsidP="00C7367A" w:rsidRDefault="003B36E3" w14:paraId="1CB8363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3B36E3" w:rsidP="00C7367A" w:rsidRDefault="003B36E3" w14:paraId="6204F2F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3B36E3" w:rsidP="00C7367A" w:rsidRDefault="003B36E3" w14:paraId="72E9A16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3B36E3" w:rsidP="00C7367A" w:rsidRDefault="003B36E3" w14:paraId="07E2DF8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3B36E3" w:rsidP="00C7367A" w:rsidRDefault="003B36E3" w14:paraId="25A67E3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3B36E3" w:rsidP="00C7367A" w:rsidRDefault="003B36E3" w14:paraId="7F459A1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4285FF98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3B36E3" w:rsidP="00C7367A" w:rsidRDefault="003B36E3" w14:paraId="358E381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3B36E3" w:rsidP="00C7367A" w:rsidRDefault="003B36E3" w14:paraId="2C09CE2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3B36E3" w:rsidP="00C7367A" w:rsidRDefault="003B36E3" w14:paraId="0F35755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3B36E3" w:rsidP="00C7367A" w:rsidRDefault="003B36E3" w14:paraId="10E2A08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3B36E3" w:rsidP="00C7367A" w:rsidRDefault="003B36E3" w14:paraId="61346D45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3B36E3" w:rsidP="00C7367A" w:rsidRDefault="003B36E3" w14:paraId="3350EC4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566D8488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3B36E3" w:rsidP="00C7367A" w:rsidRDefault="003B36E3" w14:paraId="29AB37D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3B36E3" w:rsidP="00C7367A" w:rsidRDefault="003B36E3" w14:paraId="288A3A3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3B36E3" w:rsidP="00C7367A" w:rsidRDefault="003B36E3" w14:paraId="59E7A37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3B36E3" w:rsidP="00C7367A" w:rsidRDefault="003B36E3" w14:paraId="267736D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3B36E3" w:rsidP="00C7367A" w:rsidRDefault="003B36E3" w14:paraId="467FC6C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3B36E3" w:rsidP="00C7367A" w:rsidRDefault="003B36E3" w14:paraId="2EFA6125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0AB38AD8" w14:textId="77777777">
        <w:trPr>
          <w:trHeight w:val="269" w:hRule="exact"/>
        </w:trPr>
        <w:tc>
          <w:tcPr>
            <w:tcW w:w="2028" w:type="dxa"/>
            <w:shd w:val="clear" w:color="auto" w:fill="auto"/>
          </w:tcPr>
          <w:p w:rsidRPr="00040A89" w:rsidR="003B36E3" w:rsidP="00C7367A" w:rsidRDefault="003B36E3" w14:paraId="4282492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26" w:type="dxa"/>
          </w:tcPr>
          <w:p w:rsidRPr="00040A89" w:rsidR="003B36E3" w:rsidP="00C7367A" w:rsidRDefault="003B36E3" w14:paraId="1B3DE8D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</w:tcPr>
          <w:p w:rsidRPr="00040A89" w:rsidR="003B36E3" w:rsidP="00C7367A" w:rsidRDefault="003B36E3" w14:paraId="3119468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Pr="00040A89" w:rsidR="003B36E3" w:rsidP="00C7367A" w:rsidRDefault="003B36E3" w14:paraId="31B2C5F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3" w:type="dxa"/>
            <w:shd w:val="clear" w:color="auto" w:fill="auto"/>
          </w:tcPr>
          <w:p w:rsidRPr="00040A89" w:rsidR="003B36E3" w:rsidP="00C7367A" w:rsidRDefault="003B36E3" w14:paraId="32624FC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5" w:type="dxa"/>
          </w:tcPr>
          <w:p w:rsidRPr="00040A89" w:rsidR="003B36E3" w:rsidP="00C7367A" w:rsidRDefault="003B36E3" w14:paraId="009C63F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</w:tbl>
    <w:p w:rsidR="00DC60A6" w:rsidP="00DC60A6" w:rsidRDefault="00DC60A6" w14:paraId="7F9268E1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40A89" w:rsidR="00DC60A6" w:rsidP="00DC60A6" w:rsidRDefault="00DC60A6" w14:paraId="2ECE6E7C" w14:textId="77777777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67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42"/>
        <w:gridCol w:w="1772"/>
        <w:gridCol w:w="1498"/>
        <w:gridCol w:w="1335"/>
        <w:gridCol w:w="1570"/>
        <w:gridCol w:w="1762"/>
      </w:tblGrid>
      <w:tr w:rsidRPr="000D2615" w:rsidR="003B36E3" w:rsidTr="00823301" w14:paraId="007D5223" w14:textId="77777777">
        <w:trPr>
          <w:trHeight w:val="921"/>
          <w:tblHeader/>
        </w:trPr>
        <w:tc>
          <w:tcPr>
            <w:tcW w:w="2036" w:type="dxa"/>
            <w:shd w:val="clear" w:color="auto" w:fill="auto"/>
            <w:vAlign w:val="center"/>
          </w:tcPr>
          <w:p w:rsidRPr="00040A89" w:rsidR="003B36E3" w:rsidP="00C7367A" w:rsidRDefault="003B36E3" w14:paraId="24E235F9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33" w:type="dxa"/>
            <w:vAlign w:val="center"/>
          </w:tcPr>
          <w:p w:rsidRPr="00040A89" w:rsidR="003B36E3" w:rsidP="00C7367A" w:rsidRDefault="003B36E3" w14:paraId="153D4499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Pr="00040A89" w:rsidR="003B36E3" w:rsidP="00C7367A" w:rsidRDefault="003B36E3" w14:paraId="6A7D6713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24" w:type="dxa"/>
            <w:vAlign w:val="center"/>
          </w:tcPr>
          <w:p w:rsidRPr="00040A89" w:rsidR="003B36E3" w:rsidP="00C7367A" w:rsidRDefault="003B36E3" w14:paraId="67E84304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Pr="00040A89" w:rsidR="003B36E3" w:rsidP="00C7367A" w:rsidRDefault="003B36E3" w14:paraId="545FE364" w14:textId="77777777">
            <w:pPr>
              <w:jc w:val="center"/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30" w:type="dxa"/>
          </w:tcPr>
          <w:p w:rsidRPr="00040A89" w:rsidR="003B36E3" w:rsidP="00C7367A" w:rsidRDefault="003B36E3" w14:paraId="7DA36597" w14:textId="77777777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Pr="000D2615" w:rsidR="003B36E3" w:rsidTr="00823301" w14:paraId="403AEE04" w14:textId="77777777">
        <w:trPr>
          <w:trHeight w:val="266" w:hRule="exact"/>
        </w:trPr>
        <w:tc>
          <w:tcPr>
            <w:tcW w:w="2036" w:type="dxa"/>
            <w:shd w:val="clear" w:color="auto" w:fill="auto"/>
          </w:tcPr>
          <w:p w:rsidRPr="00040A89" w:rsidR="003B36E3" w:rsidP="00C7367A" w:rsidRDefault="003B36E3" w14:paraId="62C4BAF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Pr="00040A89" w:rsidR="003B36E3" w:rsidP="00C7367A" w:rsidRDefault="003B36E3" w14:paraId="3046778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Pr="00040A89" w:rsidR="003B36E3" w:rsidP="00C7367A" w:rsidRDefault="003B36E3" w14:paraId="1A64E99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Pr="00040A89" w:rsidR="003B36E3" w:rsidP="00C7367A" w:rsidRDefault="003B36E3" w14:paraId="2C60F987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Pr="00040A89" w:rsidR="003B36E3" w:rsidP="00C7367A" w:rsidRDefault="003B36E3" w14:paraId="1F517D1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:rsidRPr="00040A89" w:rsidR="003B36E3" w:rsidP="00C7367A" w:rsidRDefault="003B36E3" w14:paraId="1437EAE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08C6DCB3" w14:textId="77777777">
        <w:trPr>
          <w:trHeight w:val="266" w:hRule="exact"/>
        </w:trPr>
        <w:tc>
          <w:tcPr>
            <w:tcW w:w="2036" w:type="dxa"/>
            <w:shd w:val="clear" w:color="auto" w:fill="auto"/>
          </w:tcPr>
          <w:p w:rsidRPr="00040A89" w:rsidR="003B36E3" w:rsidP="00C7367A" w:rsidRDefault="003B36E3" w14:paraId="2FC9EA5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Pr="00040A89" w:rsidR="003B36E3" w:rsidP="00C7367A" w:rsidRDefault="003B36E3" w14:paraId="702FF21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Pr="00040A89" w:rsidR="003B36E3" w:rsidP="00C7367A" w:rsidRDefault="003B36E3" w14:paraId="7A67E23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Pr="00040A89" w:rsidR="003B36E3" w:rsidP="00C7367A" w:rsidRDefault="003B36E3" w14:paraId="7E5EC4F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Pr="00040A89" w:rsidR="003B36E3" w:rsidP="00C7367A" w:rsidRDefault="003B36E3" w14:paraId="14B7990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:rsidRPr="00040A89" w:rsidR="003B36E3" w:rsidP="00C7367A" w:rsidRDefault="003B36E3" w14:paraId="6276F5F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476A7A2D" w14:textId="77777777">
        <w:trPr>
          <w:trHeight w:val="266" w:hRule="exact"/>
        </w:trPr>
        <w:tc>
          <w:tcPr>
            <w:tcW w:w="2036" w:type="dxa"/>
            <w:shd w:val="clear" w:color="auto" w:fill="auto"/>
          </w:tcPr>
          <w:p w:rsidRPr="00040A89" w:rsidR="003B36E3" w:rsidP="00C7367A" w:rsidRDefault="003B36E3" w14:paraId="500D7BF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Pr="00040A89" w:rsidR="003B36E3" w:rsidP="00C7367A" w:rsidRDefault="003B36E3" w14:paraId="3058C03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Pr="00040A89" w:rsidR="003B36E3" w:rsidP="00C7367A" w:rsidRDefault="003B36E3" w14:paraId="57D3CF6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Pr="00040A89" w:rsidR="003B36E3" w:rsidP="00C7367A" w:rsidRDefault="003B36E3" w14:paraId="73C7B9A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Pr="00040A89" w:rsidR="003B36E3" w:rsidP="00C7367A" w:rsidRDefault="003B36E3" w14:paraId="502AB18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:rsidRPr="00040A89" w:rsidR="003B36E3" w:rsidP="00C7367A" w:rsidRDefault="003B36E3" w14:paraId="10E8A0B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0977E0E9" w14:textId="77777777">
        <w:trPr>
          <w:trHeight w:val="266" w:hRule="exact"/>
        </w:trPr>
        <w:tc>
          <w:tcPr>
            <w:tcW w:w="2036" w:type="dxa"/>
            <w:shd w:val="clear" w:color="auto" w:fill="auto"/>
          </w:tcPr>
          <w:p w:rsidRPr="00040A89" w:rsidR="003B36E3" w:rsidP="00C7367A" w:rsidRDefault="003B36E3" w14:paraId="5ADDE73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Pr="00040A89" w:rsidR="003B36E3" w:rsidP="00C7367A" w:rsidRDefault="003B36E3" w14:paraId="0DFB0A4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Pr="00040A89" w:rsidR="003B36E3" w:rsidP="00C7367A" w:rsidRDefault="003B36E3" w14:paraId="72C650E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Pr="00040A89" w:rsidR="003B36E3" w:rsidP="00C7367A" w:rsidRDefault="003B36E3" w14:paraId="3D1BC66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Pr="00040A89" w:rsidR="003B36E3" w:rsidP="00C7367A" w:rsidRDefault="003B36E3" w14:paraId="6D98291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:rsidRPr="00040A89" w:rsidR="003B36E3" w:rsidP="00C7367A" w:rsidRDefault="003B36E3" w14:paraId="016E8F3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2760B233" w14:textId="77777777">
        <w:trPr>
          <w:trHeight w:val="266" w:hRule="exact"/>
        </w:trPr>
        <w:tc>
          <w:tcPr>
            <w:tcW w:w="2036" w:type="dxa"/>
            <w:shd w:val="clear" w:color="auto" w:fill="auto"/>
          </w:tcPr>
          <w:p w:rsidRPr="00040A89" w:rsidR="003B36E3" w:rsidP="00C7367A" w:rsidRDefault="003B36E3" w14:paraId="56FBEE2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Pr="00040A89" w:rsidR="003B36E3" w:rsidP="00C7367A" w:rsidRDefault="003B36E3" w14:paraId="19EC83F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Pr="00040A89" w:rsidR="003B36E3" w:rsidP="00C7367A" w:rsidRDefault="003B36E3" w14:paraId="219017B1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Pr="00040A89" w:rsidR="003B36E3" w:rsidP="00C7367A" w:rsidRDefault="003B36E3" w14:paraId="2FE99D2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Pr="00040A89" w:rsidR="003B36E3" w:rsidP="00C7367A" w:rsidRDefault="003B36E3" w14:paraId="303F597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:rsidRPr="00040A89" w:rsidR="003B36E3" w:rsidP="00C7367A" w:rsidRDefault="003B36E3" w14:paraId="09589BE1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794C0603" w14:textId="77777777">
        <w:trPr>
          <w:trHeight w:val="266" w:hRule="exact"/>
        </w:trPr>
        <w:tc>
          <w:tcPr>
            <w:tcW w:w="2036" w:type="dxa"/>
            <w:shd w:val="clear" w:color="auto" w:fill="auto"/>
          </w:tcPr>
          <w:p w:rsidRPr="00040A89" w:rsidR="003B36E3" w:rsidP="00C7367A" w:rsidRDefault="003B36E3" w14:paraId="43A10F7E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Pr="00040A89" w:rsidR="003B36E3" w:rsidP="00C7367A" w:rsidRDefault="003B36E3" w14:paraId="14DC1AC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Pr="00040A89" w:rsidR="003B36E3" w:rsidP="00C7367A" w:rsidRDefault="003B36E3" w14:paraId="5AFB50F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Pr="00040A89" w:rsidR="003B36E3" w:rsidP="00C7367A" w:rsidRDefault="003B36E3" w14:paraId="765E721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Pr="00040A89" w:rsidR="003B36E3" w:rsidP="00C7367A" w:rsidRDefault="003B36E3" w14:paraId="204CC6F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:rsidRPr="00040A89" w:rsidR="003B36E3" w:rsidP="00C7367A" w:rsidRDefault="003B36E3" w14:paraId="3C78972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47915DA8" w14:textId="77777777">
        <w:trPr>
          <w:trHeight w:val="266" w:hRule="exact"/>
        </w:trPr>
        <w:tc>
          <w:tcPr>
            <w:tcW w:w="2036" w:type="dxa"/>
            <w:shd w:val="clear" w:color="auto" w:fill="auto"/>
          </w:tcPr>
          <w:p w:rsidRPr="00040A89" w:rsidR="003B36E3" w:rsidP="00C7367A" w:rsidRDefault="003B36E3" w14:paraId="748FA68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33" w:type="dxa"/>
          </w:tcPr>
          <w:p w:rsidRPr="00040A89" w:rsidR="003B36E3" w:rsidP="00C7367A" w:rsidRDefault="003B36E3" w14:paraId="45F4C2F1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Pr="00040A89" w:rsidR="003B36E3" w:rsidP="00C7367A" w:rsidRDefault="003B36E3" w14:paraId="59E7640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24" w:type="dxa"/>
          </w:tcPr>
          <w:p w:rsidRPr="00040A89" w:rsidR="003B36E3" w:rsidP="00C7367A" w:rsidRDefault="003B36E3" w14:paraId="1CF6320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</w:tcPr>
          <w:p w:rsidRPr="00040A89" w:rsidR="003B36E3" w:rsidP="00C7367A" w:rsidRDefault="003B36E3" w14:paraId="2BE9C7D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0" w:type="dxa"/>
          </w:tcPr>
          <w:p w:rsidRPr="00040A89" w:rsidR="003B36E3" w:rsidP="00C7367A" w:rsidRDefault="003B36E3" w14:paraId="42A4CE7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</w:tbl>
    <w:p w:rsidR="00DC60A6" w:rsidP="00DC60A6" w:rsidRDefault="00DC60A6" w14:paraId="124D7D6B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Pr="00040A89" w:rsidR="00DC60A6" w:rsidP="00DC60A6" w:rsidRDefault="00DC60A6" w14:paraId="41D12C2A" w14:textId="77777777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>
        <w:rPr>
          <w:rFonts w:ascii="Playfair Display" w:hAnsi="Playfair Display" w:cstheme="minorHAnsi"/>
          <w:b/>
          <w:bCs/>
        </w:rPr>
        <w:t>[……………….] Doktori Iskola</w:t>
      </w:r>
    </w:p>
    <w:tbl>
      <w:tblPr>
        <w:tblW w:w="973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66"/>
        <w:gridCol w:w="1784"/>
        <w:gridCol w:w="1507"/>
        <w:gridCol w:w="1335"/>
        <w:gridCol w:w="1581"/>
        <w:gridCol w:w="1762"/>
      </w:tblGrid>
      <w:tr w:rsidRPr="000D2615" w:rsidR="003B36E3" w:rsidTr="00823301" w14:paraId="51BB5854" w14:textId="77777777">
        <w:trPr>
          <w:trHeight w:val="886"/>
          <w:tblHeader/>
        </w:trPr>
        <w:tc>
          <w:tcPr>
            <w:tcW w:w="2048" w:type="dxa"/>
            <w:shd w:val="clear" w:color="auto" w:fill="auto"/>
            <w:vAlign w:val="center"/>
          </w:tcPr>
          <w:p w:rsidRPr="00040A89" w:rsidR="003B36E3" w:rsidP="00C7367A" w:rsidRDefault="003B36E3" w14:paraId="2EC2D93D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844" w:type="dxa"/>
            <w:vAlign w:val="center"/>
          </w:tcPr>
          <w:p w:rsidRPr="00040A89" w:rsidR="003B36E3" w:rsidP="00C7367A" w:rsidRDefault="003B36E3" w14:paraId="0414BF86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Pr="00040A89" w:rsidR="003B36E3" w:rsidP="00C7367A" w:rsidRDefault="003B36E3" w14:paraId="2B041A4C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31" w:type="dxa"/>
            <w:vAlign w:val="center"/>
          </w:tcPr>
          <w:p w:rsidRPr="00040A89" w:rsidR="003B36E3" w:rsidP="00C7367A" w:rsidRDefault="003B36E3" w14:paraId="5771AC4D" w14:textId="77777777">
            <w:pPr>
              <w:jc w:val="center"/>
              <w:rPr>
                <w:rFonts w:ascii="Playfair Display" w:hAnsi="Playfair Display" w:eastAsia="Calibri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Pr="00040A89" w:rsidR="003B36E3" w:rsidP="00C7367A" w:rsidRDefault="003B36E3" w14:paraId="3EEBE5E2" w14:textId="77777777">
            <w:pPr>
              <w:jc w:val="center"/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hAnsi="Playfair Display" w:eastAsia="Calibri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338" w:type="dxa"/>
          </w:tcPr>
          <w:p w:rsidRPr="00040A89" w:rsidR="003B36E3" w:rsidP="00C7367A" w:rsidRDefault="003B36E3" w14:paraId="7ADED5C1" w14:textId="77777777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Pr="000D2615" w:rsidR="003B36E3" w:rsidTr="00823301" w14:paraId="0CD62FEE" w14:textId="77777777">
        <w:trPr>
          <w:trHeight w:val="259" w:hRule="exact"/>
        </w:trPr>
        <w:tc>
          <w:tcPr>
            <w:tcW w:w="2048" w:type="dxa"/>
            <w:shd w:val="clear" w:color="auto" w:fill="auto"/>
          </w:tcPr>
          <w:p w:rsidRPr="00040A89" w:rsidR="003B36E3" w:rsidP="00C7367A" w:rsidRDefault="003B36E3" w14:paraId="1B387B3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Pr="00040A89" w:rsidR="003B36E3" w:rsidP="00C7367A" w:rsidRDefault="003B36E3" w14:paraId="60DC9C2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Pr="00040A89" w:rsidR="003B36E3" w:rsidP="00C7367A" w:rsidRDefault="003B36E3" w14:paraId="0A5EE7C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:rsidRPr="00040A89" w:rsidR="003B36E3" w:rsidP="00C7367A" w:rsidRDefault="003B36E3" w14:paraId="75EE507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Pr="00040A89" w:rsidR="003B36E3" w:rsidP="00C7367A" w:rsidRDefault="003B36E3" w14:paraId="52921EF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40A89" w:rsidR="003B36E3" w:rsidP="00C7367A" w:rsidRDefault="003B36E3" w14:paraId="4ABB41C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74AEA6BB" w14:textId="77777777">
        <w:trPr>
          <w:trHeight w:val="259" w:hRule="exact"/>
        </w:trPr>
        <w:tc>
          <w:tcPr>
            <w:tcW w:w="2048" w:type="dxa"/>
            <w:shd w:val="clear" w:color="auto" w:fill="auto"/>
          </w:tcPr>
          <w:p w:rsidRPr="00040A89" w:rsidR="003B36E3" w:rsidP="00C7367A" w:rsidRDefault="003B36E3" w14:paraId="0FF9746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Pr="00040A89" w:rsidR="003B36E3" w:rsidP="00C7367A" w:rsidRDefault="003B36E3" w14:paraId="6FF2B2E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Pr="00040A89" w:rsidR="003B36E3" w:rsidP="00C7367A" w:rsidRDefault="003B36E3" w14:paraId="4CC6704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:rsidRPr="00040A89" w:rsidR="003B36E3" w:rsidP="00C7367A" w:rsidRDefault="003B36E3" w14:paraId="73CE59B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Pr="00040A89" w:rsidR="003B36E3" w:rsidP="00C7367A" w:rsidRDefault="003B36E3" w14:paraId="4E53A57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40A89" w:rsidR="003B36E3" w:rsidP="00C7367A" w:rsidRDefault="003B36E3" w14:paraId="7A0032E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7ADBEE46" w14:textId="77777777">
        <w:trPr>
          <w:trHeight w:val="259" w:hRule="exact"/>
        </w:trPr>
        <w:tc>
          <w:tcPr>
            <w:tcW w:w="2048" w:type="dxa"/>
            <w:shd w:val="clear" w:color="auto" w:fill="auto"/>
          </w:tcPr>
          <w:p w:rsidRPr="00040A89" w:rsidR="003B36E3" w:rsidP="00C7367A" w:rsidRDefault="003B36E3" w14:paraId="6B3F3ED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Pr="00040A89" w:rsidR="003B36E3" w:rsidP="00C7367A" w:rsidRDefault="003B36E3" w14:paraId="745B393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Pr="00040A89" w:rsidR="003B36E3" w:rsidP="00C7367A" w:rsidRDefault="003B36E3" w14:paraId="6AADDA5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:rsidRPr="00040A89" w:rsidR="003B36E3" w:rsidP="00C7367A" w:rsidRDefault="003B36E3" w14:paraId="2A9E888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Pr="00040A89" w:rsidR="003B36E3" w:rsidP="00C7367A" w:rsidRDefault="003B36E3" w14:paraId="1EE8C17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40A89" w:rsidR="003B36E3" w:rsidP="00C7367A" w:rsidRDefault="003B36E3" w14:paraId="6251E57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1C0198F0" w14:textId="77777777">
        <w:trPr>
          <w:trHeight w:val="259" w:hRule="exact"/>
        </w:trPr>
        <w:tc>
          <w:tcPr>
            <w:tcW w:w="2048" w:type="dxa"/>
            <w:shd w:val="clear" w:color="auto" w:fill="auto"/>
          </w:tcPr>
          <w:p w:rsidRPr="00040A89" w:rsidR="003B36E3" w:rsidP="00C7367A" w:rsidRDefault="003B36E3" w14:paraId="6250E58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Pr="00040A89" w:rsidR="003B36E3" w:rsidP="00C7367A" w:rsidRDefault="003B36E3" w14:paraId="5482F7E9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Pr="00040A89" w:rsidR="003B36E3" w:rsidP="00C7367A" w:rsidRDefault="003B36E3" w14:paraId="3F6D8D7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:rsidRPr="00040A89" w:rsidR="003B36E3" w:rsidP="00C7367A" w:rsidRDefault="003B36E3" w14:paraId="68DA118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Pr="00040A89" w:rsidR="003B36E3" w:rsidP="00C7367A" w:rsidRDefault="003B36E3" w14:paraId="10DF8AC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40A89" w:rsidR="003B36E3" w:rsidP="00C7367A" w:rsidRDefault="003B36E3" w14:paraId="6ADC2EF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4B075AE9" w14:textId="77777777">
        <w:trPr>
          <w:trHeight w:val="259" w:hRule="exact"/>
        </w:trPr>
        <w:tc>
          <w:tcPr>
            <w:tcW w:w="2048" w:type="dxa"/>
            <w:shd w:val="clear" w:color="auto" w:fill="auto"/>
          </w:tcPr>
          <w:p w:rsidRPr="00040A89" w:rsidR="003B36E3" w:rsidP="00C7367A" w:rsidRDefault="003B36E3" w14:paraId="0454EA76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Pr="00040A89" w:rsidR="003B36E3" w:rsidP="00C7367A" w:rsidRDefault="003B36E3" w14:paraId="48B357F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Pr="00040A89" w:rsidR="003B36E3" w:rsidP="00C7367A" w:rsidRDefault="003B36E3" w14:paraId="23430AFB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:rsidRPr="00040A89" w:rsidR="003B36E3" w:rsidP="00C7367A" w:rsidRDefault="003B36E3" w14:paraId="5E090E0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Pr="00040A89" w:rsidR="003B36E3" w:rsidP="00C7367A" w:rsidRDefault="003B36E3" w14:paraId="1C6B3FD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40A89" w:rsidR="003B36E3" w:rsidP="00C7367A" w:rsidRDefault="003B36E3" w14:paraId="597DD2A8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3AD3FBC4" w14:textId="77777777">
        <w:trPr>
          <w:trHeight w:val="259" w:hRule="exact"/>
        </w:trPr>
        <w:tc>
          <w:tcPr>
            <w:tcW w:w="2048" w:type="dxa"/>
            <w:shd w:val="clear" w:color="auto" w:fill="auto"/>
          </w:tcPr>
          <w:p w:rsidRPr="00040A89" w:rsidR="003B36E3" w:rsidP="00C7367A" w:rsidRDefault="003B36E3" w14:paraId="74377B5A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Pr="00040A89" w:rsidR="003B36E3" w:rsidP="00C7367A" w:rsidRDefault="003B36E3" w14:paraId="0F841C51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Pr="00040A89" w:rsidR="003B36E3" w:rsidP="00C7367A" w:rsidRDefault="003B36E3" w14:paraId="5A3F033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:rsidRPr="00040A89" w:rsidR="003B36E3" w:rsidP="00C7367A" w:rsidRDefault="003B36E3" w14:paraId="3E6AA913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Pr="00040A89" w:rsidR="003B36E3" w:rsidP="00C7367A" w:rsidRDefault="003B36E3" w14:paraId="1CE506C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40A89" w:rsidR="003B36E3" w:rsidP="00C7367A" w:rsidRDefault="003B36E3" w14:paraId="194302ED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  <w:tr w:rsidRPr="000D2615" w:rsidR="003B36E3" w:rsidTr="00823301" w14:paraId="50541060" w14:textId="77777777">
        <w:trPr>
          <w:trHeight w:val="259" w:hRule="exact"/>
        </w:trPr>
        <w:tc>
          <w:tcPr>
            <w:tcW w:w="2048" w:type="dxa"/>
            <w:shd w:val="clear" w:color="auto" w:fill="auto"/>
          </w:tcPr>
          <w:p w:rsidRPr="00040A89" w:rsidR="003B36E3" w:rsidP="00C7367A" w:rsidRDefault="003B36E3" w14:paraId="716E547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Pr="00040A89" w:rsidR="003B36E3" w:rsidP="00C7367A" w:rsidRDefault="003B36E3" w14:paraId="30AC016C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</w:tcPr>
          <w:p w:rsidRPr="00040A89" w:rsidR="003B36E3" w:rsidP="00C7367A" w:rsidRDefault="003B36E3" w14:paraId="51BF671F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1" w:type="dxa"/>
          </w:tcPr>
          <w:p w:rsidRPr="00040A89" w:rsidR="003B36E3" w:rsidP="00C7367A" w:rsidRDefault="003B36E3" w14:paraId="36E3F6C4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auto"/>
          </w:tcPr>
          <w:p w:rsidRPr="00040A89" w:rsidR="003B36E3" w:rsidP="00C7367A" w:rsidRDefault="003B36E3" w14:paraId="627E8342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  <w:tc>
          <w:tcPr>
            <w:tcW w:w="1338" w:type="dxa"/>
          </w:tcPr>
          <w:p w:rsidRPr="00040A89" w:rsidR="003B36E3" w:rsidP="00C7367A" w:rsidRDefault="003B36E3" w14:paraId="2A7E74D0" w14:textId="77777777">
            <w:pPr>
              <w:rPr>
                <w:rFonts w:ascii="Playfair Display" w:hAnsi="Playfair Display" w:eastAsia="Calibri" w:cstheme="minorHAnsi"/>
                <w:sz w:val="20"/>
                <w:szCs w:val="20"/>
              </w:rPr>
            </w:pPr>
          </w:p>
        </w:tc>
      </w:tr>
    </w:tbl>
    <w:p w:rsidR="00DC60A6" w:rsidP="00DC60A6" w:rsidRDefault="00DC60A6" w14:paraId="4E7B8573" w14:textId="77777777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:rsidR="00DC60A6" w:rsidP="00DC60A6" w:rsidRDefault="00DC60A6" w14:paraId="73BB59C3" w14:textId="77777777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</w:p>
    <w:p w:rsidRPr="000D2615" w:rsidR="00DC60A6" w:rsidP="00DC60A6" w:rsidRDefault="00DC60A6" w14:paraId="756F9336" w14:textId="77777777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 </w:t>
      </w:r>
      <w:bookmarkStart w:name="_Hlk181798635" w:id="27"/>
      <w:r w:rsidRPr="6A7B61F3">
        <w:rPr>
          <w:rFonts w:ascii="Playfair Display" w:hAnsi="Playfair Display"/>
          <w:sz w:val="18"/>
          <w:szCs w:val="18"/>
        </w:rPr>
        <w:t>Több tudományágban működő doktori iskola esetén adja meg, hogy melyik tudományágat képviseli a törzstag a doktori iskolában.</w:t>
      </w:r>
      <w:bookmarkEnd w:id="27"/>
    </w:p>
    <w:p w:rsidRPr="000D2615" w:rsidR="00DC60A6" w:rsidP="00DC60A6" w:rsidRDefault="00DC60A6" w14:paraId="546F64BE" w14:textId="77777777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** Kérjük, az alábbi munkakörök, pozíciók egyikét jelölje meg:</w:t>
      </w:r>
    </w:p>
    <w:p w:rsidRPr="00040A89" w:rsidR="00DC60A6" w:rsidP="00DC60A6" w:rsidRDefault="00DC60A6" w14:paraId="5078BD0A" w14:textId="77777777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</w:t>
      </w:r>
    </w:p>
    <w:p w:rsidRPr="000D2615" w:rsidR="00DC60A6" w:rsidP="00DC60A6" w:rsidRDefault="00DC60A6" w14:paraId="42F917AD" w14:textId="77777777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tanársegéd/adjunktus/docens/tudományos segédmunkatárs/tudományos munkatárs/tudományos főmunkatárs/tudományos tanácsadó/kutatóprofesszor</w:t>
      </w:r>
    </w:p>
    <w:p w:rsidRPr="000D2615" w:rsidR="00DC60A6" w:rsidP="00DC60A6" w:rsidRDefault="00DC60A6" w14:paraId="690E2907" w14:textId="77777777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Professor emeritus/emerita (művészeti felsőoktatási intézmény esetén nem választható kategória)</w:t>
      </w:r>
      <w:r w:rsidRPr="6A7B61F3">
        <w:rPr>
          <w:rStyle w:val="Lbjegyzet-hivatkozs"/>
          <w:rFonts w:ascii="Playfair Display" w:hAnsi="Playfair Display"/>
          <w:sz w:val="18"/>
          <w:szCs w:val="18"/>
        </w:rPr>
        <w:footnoteReference w:id="4"/>
      </w:r>
    </w:p>
    <w:p w:rsidR="00DC60A6" w:rsidP="00DC60A6" w:rsidRDefault="00DC60A6" w14:paraId="5F48E1EF" w14:textId="77777777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Kutatóintézetben foglalkoztatott tudományos tanácsadó vagy kutatóprofesszor (együttműködési megállapodás alapján)</w:t>
      </w:r>
    </w:p>
    <w:p w:rsidRPr="00A1027B" w:rsidR="00DC60A6" w:rsidP="00DC60A6" w:rsidRDefault="00DC60A6" w14:paraId="0A10795A" w14:textId="77777777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bookmarkStart w:name="_Hlk181799088" w:id="28"/>
      <w:r w:rsidRPr="6A7B61F3">
        <w:rPr>
          <w:rFonts w:ascii="Playfair Display" w:hAnsi="Playfair Display"/>
          <w:sz w:val="18"/>
          <w:szCs w:val="18"/>
        </w:rPr>
        <w:t>Magyar Művészeti Akadémia (a továbbiakban: MMA) akadémikus vagy nem akadémikus köztestületi tag (csak művészeti felsőoktatási intézmények esetében választható kategória)</w:t>
      </w:r>
      <w:bookmarkEnd w:id="28"/>
    </w:p>
    <w:p w:rsidRPr="000F1A4C" w:rsidR="00DC60A6" w:rsidP="00DC60A6" w:rsidRDefault="00DC60A6" w14:paraId="350C17E9" w14:textId="77777777">
      <w:pPr>
        <w:tabs>
          <w:tab w:val="left" w:pos="1440"/>
        </w:tabs>
        <w:spacing w:after="0" w:line="240" w:lineRule="auto"/>
        <w:jc w:val="both"/>
        <w:rPr>
          <w:rFonts w:ascii="Playfair Display" w:hAnsi="Playfair Display" w:eastAsia="Playfair Display" w:cs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*** Határozott idejű szerződés esetén a munkaviszony szerződés szerinti vége. Határozatlan idejű szerződés esetén az a dátum, ameddig az érintett a jelenlegi munkakört betöltheti. </w:t>
      </w:r>
      <w:r w:rsidRPr="6A7B61F3">
        <w:rPr>
          <w:rFonts w:ascii="Playfair Display" w:hAnsi="Playfair Display" w:eastAsia="Playfair Display" w:cs="Playfair Display"/>
          <w:sz w:val="18"/>
          <w:szCs w:val="18"/>
        </w:rPr>
        <w:t xml:space="preserve">Az </w:t>
      </w:r>
      <w:proofErr w:type="spellStart"/>
      <w:r w:rsidRPr="6A7B61F3">
        <w:rPr>
          <w:rFonts w:ascii="Playfair Display" w:hAnsi="Playfair Display" w:eastAsia="Playfair Display" w:cs="Playfair Display"/>
          <w:sz w:val="18"/>
          <w:szCs w:val="18"/>
        </w:rPr>
        <w:t>Nftv</w:t>
      </w:r>
      <w:proofErr w:type="spellEnd"/>
      <w:r w:rsidRPr="6A7B61F3">
        <w:rPr>
          <w:rFonts w:ascii="Playfair Display" w:hAnsi="Playfair Display" w:eastAsia="Playfair Display" w:cs="Playfair Display"/>
          <w:sz w:val="18"/>
          <w:szCs w:val="18"/>
        </w:rPr>
        <w:t>. 31. § (4) bekezdésére tekintettel, az intézmény adjon az önértékelésben tájékoztatást a Szervezeti és Működési Szabályzatában meghatározott foglalkoztatási korhatárról.</w:t>
      </w:r>
    </w:p>
    <w:p w:rsidR="00823301" w:rsidRDefault="003B36E3" w14:paraId="71F01330" w14:textId="77777777">
      <w:pPr>
        <w:sectPr w:rsidR="00823301" w:rsidSect="00503518">
          <w:headerReference w:type="default" r:id="rId12"/>
          <w:footerReference w:type="default" r:id="rId13"/>
          <w:footerReference w:type="first" r:id="rId14"/>
          <w:pgSz w:w="11906" w:h="16838" w:orient="portrait" w:code="9"/>
          <w:pgMar w:top="1673" w:right="1418" w:bottom="1418" w:left="1418" w:header="720" w:footer="397" w:gutter="0"/>
          <w:cols w:space="708"/>
          <w:docGrid w:linePitch="360"/>
        </w:sectPr>
      </w:pPr>
      <w:r>
        <w:br w:type="page"/>
      </w:r>
    </w:p>
    <w:p w:rsidRPr="00C46705" w:rsidR="00A61B50" w:rsidP="249FA50F" w:rsidRDefault="00A61B50" w14:paraId="62F40B57" w14:textId="6B81B46E">
      <w:pPr>
        <w:pStyle w:val="Cmsor2"/>
      </w:pPr>
      <w:bookmarkStart w:name="_Toc194332598" w:id="29"/>
      <w:r w:rsidRPr="00C46705">
        <w:t xml:space="preserve">II.6 melléklet: </w:t>
      </w:r>
      <w:r w:rsidRPr="00C46705" w:rsidR="00294E06">
        <w:t xml:space="preserve">Intézményi alkalmazás - </w:t>
      </w:r>
      <w:r w:rsidRPr="00C46705">
        <w:t xml:space="preserve">EKT </w:t>
      </w:r>
      <w:r w:rsidRPr="00C46705" w:rsidR="00294E06">
        <w:t>értékei, célkitűzései</w:t>
      </w:r>
      <w:bookmarkEnd w:id="29"/>
    </w:p>
    <w:p w:rsidR="00A61B50" w:rsidP="00A61B50" w:rsidRDefault="00A61B50" w14:paraId="1F516270" w14:textId="2EFBE34C">
      <w:r w:rsidRPr="7639C9F7">
        <w:rPr>
          <w:rFonts w:ascii="Playfair Display" w:hAnsi="Playfair Display" w:cs="Times New Roman"/>
          <w:i/>
          <w:iCs/>
          <w:sz w:val="20"/>
          <w:szCs w:val="20"/>
        </w:rPr>
        <w:t>Az alábbi táblázatban mutassa be, hogyan jelennek meg a felsőoktatási intézmény kutatási/művészeti tevékenységében, projektjeiben, és a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z akkreditációban érintett </w:t>
      </w:r>
      <w:r w:rsidRPr="7639C9F7">
        <w:rPr>
          <w:rFonts w:ascii="Playfair Display" w:hAnsi="Playfair Display" w:cs="Times New Roman"/>
          <w:i/>
          <w:iCs/>
          <w:sz w:val="20"/>
          <w:szCs w:val="20"/>
        </w:rPr>
        <w:t>doktori iskolá</w:t>
      </w:r>
      <w:r>
        <w:rPr>
          <w:rFonts w:ascii="Playfair Display" w:hAnsi="Playfair Display" w:cs="Times New Roman"/>
          <w:i/>
          <w:iCs/>
          <w:sz w:val="20"/>
          <w:szCs w:val="20"/>
        </w:rPr>
        <w:t>k</w:t>
      </w:r>
      <w:r w:rsidRPr="7639C9F7">
        <w:rPr>
          <w:rFonts w:ascii="Playfair Display" w:hAnsi="Playfair Display" w:cs="Times New Roman"/>
          <w:i/>
          <w:iCs/>
          <w:sz w:val="20"/>
          <w:szCs w:val="20"/>
        </w:rPr>
        <w:t>ban/doktori program</w:t>
      </w:r>
      <w:r>
        <w:rPr>
          <w:rFonts w:ascii="Playfair Display" w:hAnsi="Playfair Display" w:cs="Times New Roman"/>
          <w:i/>
          <w:iCs/>
          <w:sz w:val="20"/>
          <w:szCs w:val="20"/>
        </w:rPr>
        <w:t>okban</w:t>
      </w:r>
      <w:r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 az Európai Kutatási Térség értékei és célkitűzései.</w:t>
      </w:r>
    </w:p>
    <w:tbl>
      <w:tblPr>
        <w:tblW w:w="1531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219"/>
        <w:gridCol w:w="8931"/>
        <w:gridCol w:w="2555"/>
      </w:tblGrid>
      <w:tr w:rsidRPr="000F1A4C" w:rsidR="00B96EFF" w:rsidTr="31A7C369" w14:paraId="3D2D73CF" w14:textId="77777777">
        <w:trPr>
          <w:trHeight w:val="813"/>
          <w:tblHeader/>
        </w:trPr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781418" w:rsidR="00B96EFF" w:rsidP="31A7C369" w:rsidRDefault="2B7B3A30" w14:paraId="6BB2ED0D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31A7C369">
              <w:rPr>
                <w:rFonts w:ascii="Playfair Display" w:hAnsi="Playfair Display" w:eastAsia="Times New Roman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Európai Kutatási Térség értékei és célkitűzései</w:t>
            </w:r>
          </w:p>
        </w:tc>
        <w:tc>
          <w:tcPr>
            <w:tcW w:w="8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781418" w:rsidR="00B96EFF" w:rsidP="00C7367A" w:rsidRDefault="00B96EFF" w14:paraId="4A3CEA5B" w14:textId="77777777">
            <w:pPr>
              <w:spacing w:after="0" w:line="240" w:lineRule="auto"/>
              <w:jc w:val="center"/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81418">
              <w:rPr>
                <w:rFonts w:ascii="Playfair Display" w:hAnsi="Playfair Display" w:eastAsia="Times New Roman" w:cs="Calibri"/>
                <w:b/>
                <w:bCs/>
                <w:color w:val="000000" w:themeColor="text1"/>
                <w:sz w:val="20"/>
                <w:szCs w:val="20"/>
                <w:lang w:eastAsia="hu-HU"/>
              </w:rPr>
              <w:t>Rövid, tényszerű ismertetés (max. 2-3 mondat/válasz)</w:t>
            </w:r>
          </w:p>
        </w:tc>
        <w:tc>
          <w:tcPr>
            <w:tcW w:w="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781418" w:rsidR="00B96EFF" w:rsidP="00C7367A" w:rsidRDefault="00B96EFF" w14:paraId="1DF78EC9" w14:textId="52FCE456">
            <w:pPr>
              <w:spacing w:after="0" w:line="240" w:lineRule="auto"/>
              <w:jc w:val="center"/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781418"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>Alátámasztó dokumentumok</w:t>
            </w:r>
            <w:r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  <w:t xml:space="preserve"> linkje</w:t>
            </w:r>
          </w:p>
        </w:tc>
      </w:tr>
      <w:tr w:rsidRPr="000F1A4C" w:rsidR="00B96EFF" w:rsidTr="31A7C369" w14:paraId="77B0C019" w14:textId="77777777">
        <w:trPr>
          <w:trHeight w:val="420"/>
        </w:trPr>
        <w:tc>
          <w:tcPr>
            <w:tcW w:w="15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F1A4C" w:rsidR="00B96EFF" w:rsidP="00C7367A" w:rsidRDefault="00B96EFF" w14:paraId="13C0AE49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5B81B7D6">
              <w:rPr>
                <w:rFonts w:ascii="Playfair Display" w:hAnsi="Playfair Display" w:eastAsia="Times New Roman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A kutatás és az innováció értékei és elvei az Unióban</w:t>
            </w:r>
          </w:p>
        </w:tc>
      </w:tr>
      <w:tr w:rsidRPr="000F1A4C" w:rsidR="00B96EFF" w:rsidTr="31A7C369" w14:paraId="50FCAEAD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52C66D73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2161C40C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Az értékek megőrzése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EAAD015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9FD99A9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6685A01E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08C60B3A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30A9648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a kutatás és innováció etikája és integritása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D8221D9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4597260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51C0B0A8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2F5C978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0E2E272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a tudományos kutatás szabadsága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1BA1E355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2C9B02A1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1AB5C882" w14:textId="77777777">
        <w:trPr>
          <w:trHeight w:val="61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6845F286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5E75E22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a nemek közötti egyenlőség, a mindenkire kiterjedő esélyegyenlőség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B73074E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6EC1A32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7DB179CC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4AD9DC9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22F19ED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Jobb munkavégzés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2A67B191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713CD22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7AD37453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1C9A8F42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70768C1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szabad mozgás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0EE992F8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1B7FF8C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7705C721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1D22858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5069126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törekvés a kiválóságra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9F430D7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58029B1F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36E8DCFB" w14:textId="77777777">
        <w:trPr>
          <w:trHeight w:val="360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33B5392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4A5E1988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értékteremtés, valamint társadalmi és gazdasági hatás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17064F20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816347F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00CD11BB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1E7251CB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22B88C9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Közös munka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1CF697BC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B27CC15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0321D289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562DED14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3AECF04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koordináció, koherencia és elkötelezettség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2ECBD60D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5CDF71E9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2BD2B101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439691E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02685DB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globális dimenzió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78DFACDC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7F77866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089EA75D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4CDD45E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5FD0C21B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inkluzivitás</w:t>
            </w:r>
            <w:proofErr w:type="spellEnd"/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6B36F4E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0CC1F9F3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51F76D1A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49874438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d)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65510357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társadalmi felelősség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FFA0921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663D1FBC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461F5BDF" w14:textId="77777777">
        <w:trPr>
          <w:trHeight w:val="389"/>
        </w:trPr>
        <w:tc>
          <w:tcPr>
            <w:tcW w:w="15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D785D" w:rsidR="00B96EFF" w:rsidP="00C7367A" w:rsidRDefault="00B96EFF" w14:paraId="1C215750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Az </w:t>
            </w:r>
            <w:r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EKT</w:t>
            </w:r>
            <w:r w:rsidRPr="000F1A4C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4 prioritási területe</w:t>
            </w:r>
          </w:p>
        </w:tc>
      </w:tr>
      <w:tr w:rsidRPr="000F1A4C" w:rsidR="00B96EFF" w:rsidTr="31A7C369" w14:paraId="4CB4F51C" w14:textId="77777777">
        <w:trPr>
          <w:trHeight w:val="389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3C14629D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7517EA63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a tudás valóban működő belső piacának elmélyítése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187D180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427CE6F4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2C009016" w14:textId="77777777">
        <w:trPr>
          <w:trHeight w:val="927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552BFE2D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13C2D75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hAnsi="Playfair Display" w:eastAsia="Times New Roman" w:cs="Calibri"/>
                <w:color w:val="000000" w:themeColor="text1"/>
                <w:sz w:val="20"/>
                <w:szCs w:val="20"/>
                <w:lang w:eastAsia="hu-HU"/>
              </w:rPr>
              <w:t>a zöld és digitális átállás kihívásainak együttes kezelése, valamint a társadalom EKT-ban való részvételének növelése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4CD14E1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AA6CC83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2CBB5103" w14:textId="77777777">
        <w:trPr>
          <w:trHeight w:val="568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2CA4754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3C351EF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hAnsi="Playfair Display" w:eastAsia="Times New Roman" w:cs="Calibri"/>
                <w:color w:val="000000" w:themeColor="text1"/>
                <w:sz w:val="20"/>
                <w:szCs w:val="20"/>
                <w:lang w:eastAsia="hu-HU"/>
              </w:rPr>
              <w:t>a kutatási és innovációs kiválósághoz való hozzáférés bővítése Unió-szerte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5CF16CE0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4EABF58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Pr="000F1A4C" w:rsidR="00B96EFF" w:rsidTr="31A7C369" w14:paraId="0246BE5B" w14:textId="77777777">
        <w:trPr>
          <w:trHeight w:val="562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291FA2DA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0F1A4C" w:rsidR="00B96EFF" w:rsidP="00C7367A" w:rsidRDefault="00B96EFF" w14:paraId="3DB758F7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az összehangolt kutatási és innovációs beruházások és reformok előmozdítása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3DDCD86B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F1A4C" w:rsidR="00B96EFF" w:rsidP="00C7367A" w:rsidRDefault="00B96EFF" w14:paraId="5C674ECC" w14:textId="77777777">
            <w:pPr>
              <w:spacing w:after="0" w:line="240" w:lineRule="auto"/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hAnsi="Playfair Display" w:eastAsia="Times New Roman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:rsidRPr="00A61B50" w:rsidR="00A61B50" w:rsidP="00A61B50" w:rsidRDefault="00A61B50" w14:paraId="230051EF" w14:textId="77777777"/>
    <w:p w:rsidRPr="00C46705" w:rsidR="003B36E3" w:rsidP="003B36E3" w:rsidRDefault="003B36E3" w14:paraId="74398F8A" w14:textId="2A06BCAE">
      <w:pPr>
        <w:pStyle w:val="Cmsor2"/>
      </w:pPr>
      <w:bookmarkStart w:name="_Toc194332599" w:id="30"/>
      <w:r w:rsidRPr="00C46705">
        <w:t>II.</w:t>
      </w:r>
      <w:r w:rsidRPr="00C46705" w:rsidR="00A61B50">
        <w:t>7</w:t>
      </w:r>
      <w:r w:rsidRPr="00C46705">
        <w:t xml:space="preserve"> melléklet: </w:t>
      </w:r>
      <w:r w:rsidRPr="00C46705" w:rsidR="00294E06">
        <w:t xml:space="preserve">Intézményi alkalmazás - </w:t>
      </w:r>
      <w:r w:rsidRPr="00C46705">
        <w:t>Salzburgi alapelvek</w:t>
      </w:r>
      <w:bookmarkEnd w:id="30"/>
    </w:p>
    <w:p w:rsidRPr="00C46705" w:rsidR="003B36E3" w:rsidP="249FA50F" w:rsidRDefault="003B36E3" w14:paraId="395D3DE0" w14:textId="3F0FBC27">
      <w:pPr>
        <w:rPr>
          <w:rFonts w:ascii="Playfair Display" w:hAnsi="Playfair Display" w:cs="Times New Roman"/>
          <w:sz w:val="20"/>
          <w:szCs w:val="20"/>
        </w:rPr>
      </w:pPr>
      <w:r w:rsidRPr="00C46705">
        <w:rPr>
          <w:rFonts w:ascii="Playfair Display" w:hAnsi="Playfair Display" w:cs="Times New Roman"/>
          <w:sz w:val="20"/>
          <w:szCs w:val="20"/>
        </w:rPr>
        <w:t>Nem kötelezően kitöltendő melléklet</w:t>
      </w:r>
      <w:r w:rsidRPr="00C46705" w:rsidR="00823301">
        <w:rPr>
          <w:rFonts w:ascii="Playfair Display" w:hAnsi="Playfair Display" w:cs="Times New Roman"/>
          <w:sz w:val="20"/>
          <w:szCs w:val="20"/>
        </w:rPr>
        <w:t>.</w:t>
      </w:r>
    </w:p>
    <w:p w:rsidR="0081148C" w:rsidP="0081148C" w:rsidRDefault="003B36E3" w14:paraId="4E7EDEE3" w14:textId="0BAB29B9">
      <w:pPr>
        <w:rPr>
          <w:rFonts w:ascii="Playfair Display" w:hAnsi="Playfair Display" w:cs="Times New Roman"/>
          <w:i/>
          <w:iCs/>
          <w:sz w:val="20"/>
          <w:szCs w:val="20"/>
        </w:rPr>
      </w:pPr>
      <w:r w:rsidRPr="000F1A4C">
        <w:rPr>
          <w:rFonts w:ascii="Playfair Display" w:hAnsi="Playfair Display" w:cs="Times New Roman"/>
          <w:i/>
          <w:iCs/>
          <w:sz w:val="20"/>
          <w:szCs w:val="20"/>
        </w:rPr>
        <w:t>Az alábbi táblázatban mutass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ák be, 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hogy 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a felsőoktatási intézményben 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hogyan </w:t>
      </w:r>
      <w:r>
        <w:rPr>
          <w:rFonts w:ascii="Playfair Display" w:hAnsi="Playfair Display" w:cs="Times New Roman"/>
          <w:i/>
          <w:iCs/>
          <w:sz w:val="20"/>
          <w:szCs w:val="20"/>
        </w:rPr>
        <w:t>értelmezik, veszik figyelembe és teljesítik a d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oktori iskol</w:t>
      </w:r>
      <w:r>
        <w:rPr>
          <w:rFonts w:ascii="Playfair Display" w:hAnsi="Playfair Display" w:cs="Times New Roman"/>
          <w:i/>
          <w:iCs/>
          <w:sz w:val="20"/>
          <w:szCs w:val="20"/>
        </w:rPr>
        <w:t>ák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/doktori program</w:t>
      </w:r>
      <w:r>
        <w:rPr>
          <w:rFonts w:ascii="Playfair Display" w:hAnsi="Playfair Display" w:cs="Times New Roman"/>
          <w:i/>
          <w:iCs/>
          <w:sz w:val="20"/>
          <w:szCs w:val="20"/>
        </w:rPr>
        <w:t>ok működtetése során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 a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 salzburgi alapelveket (2005)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.</w:t>
      </w: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7938"/>
        <w:gridCol w:w="2268"/>
      </w:tblGrid>
      <w:tr w:rsidRPr="0094546A" w:rsidR="003B36E3" w:rsidTr="003B36E3" w14:paraId="2DD6938B" w14:textId="77777777">
        <w:trPr>
          <w:trHeight w:val="690"/>
          <w:tblHeader/>
        </w:trPr>
        <w:tc>
          <w:tcPr>
            <w:tcW w:w="5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823301" w:rsidR="003B36E3" w:rsidP="00C7367A" w:rsidRDefault="003B36E3" w14:paraId="449364FA" w14:textId="77777777">
            <w:pPr>
              <w:spacing w:after="0" w:line="240" w:lineRule="auto"/>
              <w:jc w:val="center"/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23301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Salzburgi alapelv</w:t>
            </w:r>
          </w:p>
        </w:tc>
        <w:tc>
          <w:tcPr>
            <w:tcW w:w="7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823301" w:rsidR="003B36E3" w:rsidP="00C7367A" w:rsidRDefault="003B36E3" w14:paraId="6595B1B2" w14:textId="77777777">
            <w:pPr>
              <w:spacing w:after="0" w:line="240" w:lineRule="auto"/>
              <w:jc w:val="center"/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23301">
              <w:rPr>
                <w:rFonts w:ascii="Playfair Display" w:hAnsi="Playfair Display" w:eastAsia="Times New Roman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Rövid, tényszerű ismertetés (max. 3 mondatban)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  <w:hideMark/>
          </w:tcPr>
          <w:p w:rsidRPr="00823301" w:rsidR="003B36E3" w:rsidP="00C7367A" w:rsidRDefault="003B36E3" w14:paraId="3ACEE290" w14:textId="656C835F">
            <w:pPr>
              <w:spacing w:after="0" w:line="240" w:lineRule="auto"/>
              <w:jc w:val="center"/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23301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Alátámasztó dokumentumok linkje</w:t>
            </w:r>
          </w:p>
        </w:tc>
      </w:tr>
      <w:tr w:rsidRPr="0094546A" w:rsidR="003B36E3" w:rsidTr="003B36E3" w14:paraId="0D2107A1" w14:textId="77777777">
        <w:trPr>
          <w:trHeight w:val="1380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1BE6FE2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képzések alapvető eleme továbbra is az eredeti kutatásokon alapuló újszerű tudományos eredmények létrehozása,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ugyanakkor figyelembe kell venni, hogy a doktori képzéseknek egyre nagyobb mértékben meg kell felelniük az akadémián kívüli munkaerő-piaci elvárásoknak is.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07B21DE1" w14:textId="77777777">
            <w:pPr>
              <w:spacing w:after="0" w:line="240" w:lineRule="auto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5730FB2E" w14:textId="77777777">
            <w:pPr>
              <w:spacing w:after="0" w:line="240" w:lineRule="auto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4A8EBE39" w14:textId="77777777">
        <w:trPr>
          <w:trHeight w:val="1725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472E5EE4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35D43EF4">
              <w:rPr>
                <w:rFonts w:ascii="Playfair Display" w:hAnsi="Playfair Display" w:eastAsia="Times New Roman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Beépülés az intézményi stratégiákba és politikákba:</w:t>
            </w:r>
            <w:r w:rsidRPr="35D43EF4">
              <w:rPr>
                <w:rFonts w:ascii="Playfair Display" w:hAnsi="Playfair Display" w:eastAsia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 az egyetemeknek, mint intézményeknek felelősséget kell vállalniuk azért, hogy az általuk kínált doktori programok és kutatási képzések úgy legyenek kialakítva, hogy azok megfelelnek az új kihívásoknak, és megfelelő szakmai karrierfejlődési lehetőségeket kínáljanak a résztvevők számára.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58FB1B88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345C0DEB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3F7C83BF" w14:textId="77777777">
        <w:trPr>
          <w:trHeight w:val="1035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61245FFB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sokféleség fontossága: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az európai doktori képzések sokféleségében rejlik (beleértve a közös doktori </w:t>
            </w:r>
            <w:proofErr w:type="spellStart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fokozatokat</w:t>
            </w:r>
            <w:proofErr w:type="spellEnd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is) a színvonal erőssége, amelyet a minőségi képzések és a jó gyakorlatok csak fokoznak.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4B8300C4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7BC13E3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6C7830EF" w14:textId="77777777">
        <w:trPr>
          <w:trHeight w:val="1380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26D7000B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hallgatók életpályájuk elején lévő kutatók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early</w:t>
            </w:r>
            <w:proofErr w:type="spellEnd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stage</w:t>
            </w:r>
            <w:proofErr w:type="spellEnd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researcher</w:t>
            </w:r>
            <w:proofErr w:type="spellEnd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): már karrierjüknek ebben a korai fázisában is azonos jogokkal rendelkező szakemberként kell rájuk tekinteni, akik jelentős mértékben hozzájárulnak az új tudományos eredmények létrehozásához.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21296EAE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4D87C407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67A2EAD0" w14:textId="77777777">
        <w:trPr>
          <w:trHeight w:val="1725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59FA2C58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felügyelet és az értékelés kritikus szerepe: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doktori hallgatókat illetően, a felügyeletre és az értékelésre vonatkozó rendelkezéseknek átlátható, szerződéses viszonyokon kell alapulniuk a jelöltek, a felügyeletet ellátó tanárok (témavezetők) és az intézmények (illetve</w:t>
            </w:r>
            <w:r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ha szükséges, egyéb partnerek) között.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6D841EFB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00A57C6C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1B93B51D" w14:textId="77777777">
        <w:trPr>
          <w:trHeight w:val="2415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70171483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 kell érni a „kritikus tömeget”: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az egyes doktori programokban résztvevők számának el kell érniük egy kritikus tömeget. Ez alapulhat az európai egyetemek különböző típusú innovatív megoldásain, figyelembe véve, hogy különböző helyzetekre más-más megoldások lehetnek megfelelőek. Ezek a megoldások átfogják a nagyobb egyetemeken létező fokozatot adó iskoláktól kezdve a különböző nemzetközi, nemzeti vagy regionális szintű egyetemközi együttműködéseket.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407AE0EC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451396F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498724D8" w14:textId="77777777">
        <w:trPr>
          <w:trHeight w:val="810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0C97C72C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A képzés hossza: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a doktori képzések hosszának megfelelő időkorláton belül kell maradniuk (3–4 év, teljes idős képzés esetén).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35C087DA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362877C2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58613BA6" w14:textId="77777777">
        <w:trPr>
          <w:trHeight w:val="1065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609D445D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Innovatív megoldások támogatása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: interdiszciplináris képzések feltételeinek megteremtése; általános készségek (</w:t>
            </w:r>
            <w:proofErr w:type="spellStart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transferable</w:t>
            </w:r>
            <w:proofErr w:type="spellEnd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skills</w:t>
            </w:r>
            <w:proofErr w:type="spellEnd"/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>) képzésének beépítése a doktori programokba.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0C54921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2374F17E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0B66370A" w14:textId="77777777">
        <w:trPr>
          <w:trHeight w:val="1725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253A3715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Mobilitás növelése: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a doktori programoknak keresniük kell a lehetőséget, hogy hogyan tudnák támogatni a földrajzi, a tudományágak közötti és a különböző szektorok közötti mobilitást, továbbá a nemzetközi együttműködéseket. Mindezt egy, az egyetemek és az egyéb partnerek együttműködésén alapuló integrált kereten belül.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455FEA0F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0BA31B97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Pr="0094546A" w:rsidR="003B36E3" w:rsidTr="003B36E3" w14:paraId="634B9C23" w14:textId="77777777">
        <w:trPr>
          <w:trHeight w:val="1035"/>
        </w:trPr>
        <w:tc>
          <w:tcPr>
            <w:tcW w:w="5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4546A" w:rsidR="003B36E3" w:rsidP="00C7367A" w:rsidRDefault="003B36E3" w14:paraId="6B5A4389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hAnsi="Playfair Display" w:eastAsia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Megfelelő finanszírozás biztosítása:</w:t>
            </w:r>
            <w:r w:rsidRPr="0094546A"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  <w:t xml:space="preserve"> magas szintű doktori programok kialakításának, végrehajtásának feltétele, hogy biztosítva legyen a megfelelő mértékű és fenntartható szintű finanszírozás.</w:t>
            </w:r>
          </w:p>
        </w:tc>
        <w:tc>
          <w:tcPr>
            <w:tcW w:w="7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00DDD4DC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4546A" w:rsidR="003B36E3" w:rsidP="00C7367A" w:rsidRDefault="003B36E3" w14:paraId="593BB996" w14:textId="77777777">
            <w:pPr>
              <w:spacing w:after="0" w:line="240" w:lineRule="auto"/>
              <w:jc w:val="both"/>
              <w:rPr>
                <w:rFonts w:ascii="Playfair Display" w:hAnsi="Playfair Display" w:eastAsia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Pr="0081148C" w:rsidR="003B36E3" w:rsidP="0081148C" w:rsidRDefault="003B36E3" w14:paraId="6600B7AD" w14:textId="77777777"/>
    <w:sectPr w:rsidRPr="0081148C" w:rsidR="003B36E3" w:rsidSect="00823301">
      <w:pgSz w:w="16838" w:h="11906" w:orient="landscape" w:code="9"/>
      <w:pgMar w:top="1418" w:right="1418" w:bottom="1418" w:left="1418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5056" w:rsidP="00AD0690" w:rsidRDefault="00155056" w14:paraId="04B51D8B" w14:textId="77777777">
      <w:pPr>
        <w:spacing w:after="0" w:line="240" w:lineRule="auto"/>
      </w:pPr>
      <w:r>
        <w:separator/>
      </w:r>
    </w:p>
  </w:endnote>
  <w:endnote w:type="continuationSeparator" w:id="0">
    <w:p w:rsidR="00155056" w:rsidP="00AD0690" w:rsidRDefault="00155056" w14:paraId="7A606523" w14:textId="77777777">
      <w:pPr>
        <w:spacing w:after="0" w:line="240" w:lineRule="auto"/>
      </w:pPr>
      <w:r>
        <w:continuationSeparator/>
      </w:r>
    </w:p>
  </w:endnote>
  <w:endnote w:type="continuationNotice" w:id="1">
    <w:p w:rsidR="00155056" w:rsidRDefault="00155056" w14:paraId="40000AC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4509725"/>
      <w:docPartObj>
        <w:docPartGallery w:val="Page Numbers (Bottom of Page)"/>
        <w:docPartUnique/>
      </w:docPartObj>
    </w:sdtPr>
    <w:sdtContent>
      <w:p w:rsidR="003B32EA" w:rsidRDefault="003B32EA" w14:paraId="587EC879" w14:textId="214CA7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B32EA" w:rsidRDefault="003B32EA" w14:paraId="6FF3D5DE" w14:textId="7777777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2993814"/>
      <w:docPartObj>
        <w:docPartGallery w:val="Page Numbers (Bottom of Page)"/>
        <w:docPartUnique/>
      </w:docPartObj>
    </w:sdtPr>
    <w:sdtContent>
      <w:p w:rsidR="003B32EA" w:rsidRDefault="003B32EA" w14:paraId="78E3FABA" w14:textId="0D25492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5039" w:rsidP="00F155F9" w:rsidRDefault="00825039" w14:paraId="556055F0" w14:textId="4AA94951">
    <w:pPr>
      <w:pStyle w:val="llb"/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5056" w:rsidP="00AD0690" w:rsidRDefault="00155056" w14:paraId="32FD8035" w14:textId="77777777">
      <w:pPr>
        <w:spacing w:after="0" w:line="240" w:lineRule="auto"/>
      </w:pPr>
      <w:r>
        <w:separator/>
      </w:r>
    </w:p>
  </w:footnote>
  <w:footnote w:type="continuationSeparator" w:id="0">
    <w:p w:rsidR="00155056" w:rsidP="00AD0690" w:rsidRDefault="00155056" w14:paraId="3691DD2E" w14:textId="77777777">
      <w:pPr>
        <w:spacing w:after="0" w:line="240" w:lineRule="auto"/>
      </w:pPr>
      <w:r>
        <w:continuationSeparator/>
      </w:r>
    </w:p>
  </w:footnote>
  <w:footnote w:type="continuationNotice" w:id="1">
    <w:p w:rsidR="00155056" w:rsidRDefault="00155056" w14:paraId="47E1840C" w14:textId="77777777">
      <w:pPr>
        <w:spacing w:after="0" w:line="240" w:lineRule="auto"/>
      </w:pPr>
    </w:p>
  </w:footnote>
  <w:footnote w:id="2">
    <w:p w:rsidRPr="00E061FC" w:rsidR="00AF452F" w:rsidP="00AF452F" w:rsidRDefault="00AF452F" w14:paraId="00274D70" w14:textId="77777777">
      <w:pPr>
        <w:pStyle w:val="Lbjegyzetszveg"/>
        <w:jc w:val="both"/>
        <w:rPr>
          <w:sz w:val="18"/>
          <w:szCs w:val="14"/>
        </w:rPr>
      </w:pPr>
      <w:r>
        <w:rPr>
          <w:rStyle w:val="Lbjegyzet-hivatkozs"/>
        </w:rPr>
        <w:footnoteRef/>
      </w:r>
      <w:r>
        <w:t xml:space="preserve"> </w:t>
      </w:r>
      <w:r w:rsidRPr="00E061FC">
        <w:rPr>
          <w:rFonts w:ascii="Playfair Display" w:hAnsi="Playfair Display"/>
          <w:sz w:val="18"/>
          <w:szCs w:val="14"/>
        </w:rPr>
        <w:t xml:space="preserve">COUNCIL RECOMMENDATION (EU) 2021/2122 of 26 </w:t>
      </w:r>
      <w:proofErr w:type="gramStart"/>
      <w:r w:rsidRPr="00E061FC">
        <w:rPr>
          <w:rFonts w:ascii="Playfair Display" w:hAnsi="Playfair Display"/>
          <w:sz w:val="18"/>
          <w:szCs w:val="14"/>
        </w:rPr>
        <w:t>November</w:t>
      </w:r>
      <w:proofErr w:type="gramEnd"/>
      <w:r w:rsidRPr="00E061FC">
        <w:rPr>
          <w:rFonts w:ascii="Playfair Display" w:hAnsi="Playfair Display"/>
          <w:sz w:val="18"/>
          <w:szCs w:val="14"/>
        </w:rPr>
        <w:t xml:space="preserve"> 2021 </w:t>
      </w:r>
      <w:proofErr w:type="spellStart"/>
      <w:r w:rsidRPr="00E061FC">
        <w:rPr>
          <w:rFonts w:ascii="Playfair Display" w:hAnsi="Playfair Display"/>
          <w:sz w:val="18"/>
          <w:szCs w:val="14"/>
        </w:rPr>
        <w:t>on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a </w:t>
      </w:r>
      <w:proofErr w:type="spellStart"/>
      <w:r w:rsidRPr="00E061FC">
        <w:rPr>
          <w:rFonts w:ascii="Playfair Display" w:hAnsi="Playfair Display"/>
          <w:sz w:val="18"/>
          <w:szCs w:val="14"/>
        </w:rPr>
        <w:t>Pact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E061FC">
        <w:rPr>
          <w:rFonts w:ascii="Playfair Display" w:hAnsi="Playfair Display"/>
          <w:sz w:val="18"/>
          <w:szCs w:val="14"/>
        </w:rPr>
        <w:t>for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Research and </w:t>
      </w:r>
      <w:proofErr w:type="spellStart"/>
      <w:r w:rsidRPr="00E061FC">
        <w:rPr>
          <w:rFonts w:ascii="Playfair Display" w:hAnsi="Playfair Display"/>
          <w:sz w:val="18"/>
          <w:szCs w:val="14"/>
        </w:rPr>
        <w:t>Innovation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in Europe</w:t>
      </w:r>
    </w:p>
  </w:footnote>
  <w:footnote w:id="3">
    <w:p w:rsidRPr="00A067CA" w:rsidR="00AF452F" w:rsidP="00AF452F" w:rsidRDefault="00AF452F" w14:paraId="7ED273F6" w14:textId="77777777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067CA">
        <w:rPr>
          <w:rFonts w:ascii="Playfair Display" w:hAnsi="Playfair Display" w:cstheme="minorHAnsi"/>
          <w:sz w:val="18"/>
          <w:szCs w:val="18"/>
        </w:rPr>
        <w:t>Ezeket az alapelveket a 2010-ben megjelent ún. salzburgi ajánlások („Salzburg II”) tovább magyarázzák és részletezik.</w:t>
      </w:r>
      <w:r w:rsidRPr="00A067CA">
        <w:rPr>
          <w:rFonts w:ascii="Playfair Display" w:hAnsi="Playfair Display"/>
          <w:sz w:val="18"/>
          <w:szCs w:val="18"/>
        </w:rPr>
        <w:t xml:space="preserve"> Salzburg II RECOMMENDATIONS - European </w:t>
      </w:r>
      <w:proofErr w:type="spellStart"/>
      <w:r w:rsidRPr="00A067CA">
        <w:rPr>
          <w:rFonts w:ascii="Playfair Display" w:hAnsi="Playfair Display"/>
          <w:sz w:val="18"/>
          <w:szCs w:val="18"/>
        </w:rPr>
        <w:t>Universities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’ </w:t>
      </w:r>
      <w:proofErr w:type="spellStart"/>
      <w:r w:rsidRPr="00A067CA">
        <w:rPr>
          <w:rFonts w:ascii="Playfair Display" w:hAnsi="Playfair Display"/>
          <w:sz w:val="18"/>
          <w:szCs w:val="18"/>
        </w:rPr>
        <w:t>Achievements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</w:t>
      </w:r>
      <w:proofErr w:type="spellStart"/>
      <w:r w:rsidRPr="00A067CA">
        <w:rPr>
          <w:rFonts w:ascii="Playfair Display" w:hAnsi="Playfair Display"/>
          <w:sz w:val="18"/>
          <w:szCs w:val="18"/>
        </w:rPr>
        <w:t>since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2005 in </w:t>
      </w:r>
      <w:proofErr w:type="spellStart"/>
      <w:r w:rsidRPr="00A067CA">
        <w:rPr>
          <w:rFonts w:ascii="Playfair Display" w:hAnsi="Playfair Display"/>
          <w:sz w:val="18"/>
          <w:szCs w:val="18"/>
        </w:rPr>
        <w:t>Implementing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</w:t>
      </w:r>
      <w:proofErr w:type="spellStart"/>
      <w:r w:rsidRPr="00A067CA">
        <w:rPr>
          <w:rFonts w:ascii="Playfair Display" w:hAnsi="Playfair Display"/>
          <w:sz w:val="18"/>
          <w:szCs w:val="18"/>
        </w:rPr>
        <w:t>the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Salzburg </w:t>
      </w:r>
      <w:proofErr w:type="spellStart"/>
      <w:r w:rsidRPr="00A067CA">
        <w:rPr>
          <w:rFonts w:ascii="Playfair Display" w:hAnsi="Playfair Display"/>
          <w:sz w:val="18"/>
          <w:szCs w:val="18"/>
        </w:rPr>
        <w:t>Principles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, European University </w:t>
      </w:r>
      <w:proofErr w:type="spellStart"/>
      <w:r w:rsidRPr="00A067CA">
        <w:rPr>
          <w:rFonts w:ascii="Playfair Display" w:hAnsi="Playfair Display"/>
          <w:sz w:val="18"/>
          <w:szCs w:val="18"/>
        </w:rPr>
        <w:t>Association</w:t>
      </w:r>
      <w:proofErr w:type="spellEnd"/>
      <w:r w:rsidRPr="00A067CA">
        <w:rPr>
          <w:rFonts w:ascii="Playfair Display" w:hAnsi="Playfair Display"/>
          <w:sz w:val="18"/>
          <w:szCs w:val="18"/>
        </w:rPr>
        <w:t>, 2010</w:t>
      </w:r>
    </w:p>
  </w:footnote>
  <w:footnote w:id="4">
    <w:p w:rsidRPr="00CF7E32" w:rsidR="00DC60A6" w:rsidP="00DC60A6" w:rsidRDefault="00DC60A6" w14:paraId="47F4E192" w14:textId="77777777">
      <w:pPr>
        <w:pStyle w:val="Lbjegyzetszveg"/>
        <w:rPr>
          <w:rFonts w:ascii="Playfair Display" w:hAnsi="Playfair Display"/>
          <w:sz w:val="18"/>
          <w:szCs w:val="18"/>
        </w:rPr>
      </w:pPr>
      <w:r w:rsidRPr="00184F59">
        <w:rPr>
          <w:rStyle w:val="Lbjegyzet-hivatkozs"/>
          <w:rFonts w:ascii="Playfair Display" w:hAnsi="Playfair Display"/>
        </w:rPr>
        <w:footnoteRef/>
      </w:r>
      <w:r w:rsidRPr="00184F59">
        <w:rPr>
          <w:rFonts w:ascii="Playfair Display" w:hAnsi="Playfair Display"/>
        </w:rPr>
        <w:t xml:space="preserve"> </w:t>
      </w:r>
      <w:r w:rsidRPr="00CF7E32">
        <w:rPr>
          <w:rFonts w:ascii="Playfair Display" w:hAnsi="Playfair Display"/>
          <w:sz w:val="18"/>
          <w:szCs w:val="18"/>
        </w:rPr>
        <w:t>A doktori iskolákról, a doktori eljárások rendjéről és a habilitációról szóló 387/2012. (XII. 19.) Korm. rendelet 8/A. § (3) és (4) bekezdés alapján.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03518" w:rsidRDefault="00097FC4" w14:paraId="70569DEC" w14:textId="13F0D870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ABEA20" wp14:editId="61C8D140">
              <wp:simplePos x="0" y="0"/>
              <wp:positionH relativeFrom="column">
                <wp:posOffset>2547620</wp:posOffset>
              </wp:positionH>
              <wp:positionV relativeFrom="paragraph">
                <wp:posOffset>-323850</wp:posOffset>
              </wp:positionV>
              <wp:extent cx="3762375" cy="140462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23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4764A" w:rsidR="00097FC4" w:rsidP="00097FC4" w:rsidRDefault="00097FC4" w14:paraId="620D6429" w14:textId="6DCDB8FC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A MAB Testülete </w:t>
                          </w:r>
                          <w:r w:rsidR="00C46705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2025/1/XV</w:t>
                          </w: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sz. határozatával elfogadott</w:t>
                          </w: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szempontrendszer</w:t>
                          </w:r>
                        </w:p>
                        <w:p w:rsidRPr="00097FC4" w:rsidR="00097FC4" w:rsidP="00097FC4" w:rsidRDefault="00097FC4" w14:paraId="46B8254A" w14:textId="56BE0D19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Hatályos: 2025. </w:t>
                          </w: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február 21</w:t>
                          </w: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. napjától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 w14:anchorId="46BBD81D">
            <v:shapetype id="_x0000_t202" coordsize="21600,21600" o:spt="202" path="m,l,21600r21600,l21600,xe" w14:anchorId="19ABEA20">
              <v:stroke joinstyle="miter"/>
              <v:path gradientshapeok="t" o:connecttype="rect"/>
            </v:shapetype>
            <v:shape id="Szövegdoboz 2" style="position:absolute;margin-left:200.6pt;margin-top:-25.5pt;width:29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">
              <v:textbox style="mso-fit-shape-to-text:t">
                <w:txbxContent>
                  <w:p w:rsidRPr="00A4764A" w:rsidR="00097FC4" w:rsidP="00097FC4" w:rsidRDefault="00097FC4" w14:paraId="583B09C4" w14:textId="6DCDB8FC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A MAB Testülete </w:t>
                    </w:r>
                    <w:r w:rsidR="00C46705">
                      <w:rPr>
                        <w:rFonts w:ascii="Playfair Display" w:hAnsi="Playfair Display"/>
                        <w:sz w:val="18"/>
                        <w:szCs w:val="18"/>
                      </w:rPr>
                      <w:t>2025/1/XV</w:t>
                    </w: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sz. határozatával elfogadott</w:t>
                    </w: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</w:t>
                    </w: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szempontrendszer</w:t>
                    </w:r>
                  </w:p>
                  <w:p w:rsidRPr="00097FC4" w:rsidR="00097FC4" w:rsidP="00097FC4" w:rsidRDefault="00097FC4" w14:paraId="1CE58CB5" w14:textId="56BE0D19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Hatályos: 2025. </w:t>
                    </w: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>február 21</w:t>
                    </w: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. napjától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0BDA" w:rsidR="00503518">
      <w:rPr>
        <w:noProof/>
        <w:sz w:val="20"/>
        <w:szCs w:val="20"/>
        <w:lang w:eastAsia="hu-HU"/>
      </w:rPr>
      <w:drawing>
        <wp:anchor distT="0" distB="0" distL="114300" distR="114300" simplePos="0" relativeHeight="251659264" behindDoc="0" locked="0" layoutInCell="1" allowOverlap="1" wp14:anchorId="0D29B88E" wp14:editId="0BEEE8E6">
          <wp:simplePos x="0" y="0"/>
          <wp:positionH relativeFrom="margin">
            <wp:posOffset>-704850</wp:posOffset>
          </wp:positionH>
          <wp:positionV relativeFrom="paragraph">
            <wp:posOffset>-295275</wp:posOffset>
          </wp:positionV>
          <wp:extent cx="2315845" cy="784860"/>
          <wp:effectExtent l="0" t="0" r="8255" b="0"/>
          <wp:wrapSquare wrapText="bothSides"/>
          <wp:docPr id="1942887570" name="Kép 1942887570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FBR3xhq1TO60y" int2:id="1gQXki3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470"/>
    <w:multiLevelType w:val="hybridMultilevel"/>
    <w:tmpl w:val="763C6D24"/>
    <w:lvl w:ilvl="0" w:tplc="040E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" w15:restartNumberingAfterBreak="0">
    <w:nsid w:val="0B0E453E"/>
    <w:multiLevelType w:val="hybridMultilevel"/>
    <w:tmpl w:val="A4B6533C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2082"/>
    <w:multiLevelType w:val="hybridMultilevel"/>
    <w:tmpl w:val="98384910"/>
    <w:lvl w:ilvl="0" w:tplc="3F1472CE">
      <w:start w:val="1"/>
      <w:numFmt w:val="bullet"/>
      <w:lvlText w:val="-"/>
      <w:lvlJc w:val="left"/>
      <w:pPr>
        <w:ind w:left="1425" w:hanging="360"/>
      </w:pPr>
      <w:rPr>
        <w:rFonts w:hint="default"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E22E0F"/>
    <w:multiLevelType w:val="hybridMultilevel"/>
    <w:tmpl w:val="551C9D3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54698"/>
    <w:multiLevelType w:val="multilevel"/>
    <w:tmpl w:val="399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21958EA"/>
    <w:multiLevelType w:val="hybridMultilevel"/>
    <w:tmpl w:val="0B64443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567410"/>
    <w:multiLevelType w:val="hybridMultilevel"/>
    <w:tmpl w:val="E4E22DB6"/>
    <w:lvl w:ilvl="0" w:tplc="D7187534">
      <w:start w:val="1"/>
      <w:numFmt w:val="bullet"/>
      <w:lvlText w:val="-"/>
      <w:lvlJc w:val="left"/>
      <w:pPr>
        <w:ind w:left="720" w:hanging="360"/>
      </w:pPr>
      <w:rPr>
        <w:rFonts w:hint="default" w:ascii="Playfair Display" w:hAnsi="Playfair Display" w:cs="Times New Roman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1F1AAD"/>
    <w:multiLevelType w:val="hybridMultilevel"/>
    <w:tmpl w:val="39F6EF88"/>
    <w:lvl w:ilvl="0" w:tplc="3F1472CE">
      <w:start w:val="1"/>
      <w:numFmt w:val="bullet"/>
      <w:lvlText w:val="-"/>
      <w:lvlJc w:val="left"/>
      <w:pPr>
        <w:ind w:left="1425" w:hanging="360"/>
      </w:pPr>
      <w:rPr>
        <w:rFonts w:hint="default"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9" w15:restartNumberingAfterBreak="0">
    <w:nsid w:val="30B12DE7"/>
    <w:multiLevelType w:val="hybridMultilevel"/>
    <w:tmpl w:val="62C80DC0"/>
    <w:lvl w:ilvl="0" w:tplc="3F1472CE">
      <w:start w:val="1"/>
      <w:numFmt w:val="bullet"/>
      <w:lvlText w:val="-"/>
      <w:lvlJc w:val="left"/>
      <w:pPr>
        <w:ind w:left="1425" w:hanging="360"/>
      </w:pPr>
      <w:rPr>
        <w:rFonts w:hint="default"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9439F"/>
    <w:multiLevelType w:val="hybridMultilevel"/>
    <w:tmpl w:val="76587F3A"/>
    <w:lvl w:ilvl="0" w:tplc="6D3AC15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02596"/>
    <w:multiLevelType w:val="hybridMultilevel"/>
    <w:tmpl w:val="F77CD80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F5F60DF"/>
    <w:multiLevelType w:val="hybridMultilevel"/>
    <w:tmpl w:val="05DACB0E"/>
    <w:lvl w:ilvl="0" w:tplc="A3627E70">
      <w:numFmt w:val="bullet"/>
      <w:lvlText w:val="•"/>
      <w:lvlJc w:val="left"/>
      <w:pPr>
        <w:ind w:left="717" w:hanging="360"/>
      </w:pPr>
      <w:rPr>
        <w:rFonts w:hint="default" w:ascii="Playfair Display" w:hAnsi="Playfair Display" w:eastAsia="SimSun" w:cs="Times New Roman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3" w15:restartNumberingAfterBreak="0">
    <w:nsid w:val="41C96F39"/>
    <w:multiLevelType w:val="hybridMultilevel"/>
    <w:tmpl w:val="770EC60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1770DB"/>
    <w:multiLevelType w:val="hybridMultilevel"/>
    <w:tmpl w:val="6D4685EC"/>
    <w:lvl w:ilvl="0" w:tplc="942E26A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F361D4"/>
    <w:multiLevelType w:val="hybridMultilevel"/>
    <w:tmpl w:val="5DB8DCBC"/>
    <w:lvl w:ilvl="0" w:tplc="212CF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C3908"/>
    <w:multiLevelType w:val="hybridMultilevel"/>
    <w:tmpl w:val="D0FA7BC2"/>
    <w:lvl w:ilvl="0" w:tplc="DAD6C14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70052ED"/>
    <w:multiLevelType w:val="hybridMultilevel"/>
    <w:tmpl w:val="8F8C7E04"/>
    <w:lvl w:ilvl="0" w:tplc="2B969C2A">
      <w:numFmt w:val="bullet"/>
      <w:lvlText w:val="-"/>
      <w:lvlJc w:val="left"/>
      <w:pPr>
        <w:ind w:left="720" w:hanging="360"/>
      </w:pPr>
      <w:rPr>
        <w:rFonts w:hint="default" w:ascii="Playfair Display" w:hAnsi="Playfair Display" w:eastAsia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B311D0"/>
    <w:multiLevelType w:val="hybridMultilevel"/>
    <w:tmpl w:val="696CB76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7D0D9E"/>
    <w:multiLevelType w:val="hybridMultilevel"/>
    <w:tmpl w:val="3C46AC1C"/>
    <w:lvl w:ilvl="0" w:tplc="DFB01A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5F6FAC"/>
    <w:multiLevelType w:val="hybridMultilevel"/>
    <w:tmpl w:val="BF5CB464"/>
    <w:lvl w:ilvl="0" w:tplc="EF567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5700F"/>
    <w:multiLevelType w:val="hybridMultilevel"/>
    <w:tmpl w:val="5C9A0B1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762363"/>
    <w:multiLevelType w:val="hybridMultilevel"/>
    <w:tmpl w:val="95D484F6"/>
    <w:lvl w:ilvl="0" w:tplc="F9408D56">
      <w:start w:val="201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1856637">
    <w:abstractNumId w:val="22"/>
  </w:num>
  <w:num w:numId="2" w16cid:durableId="1105155009">
    <w:abstractNumId w:val="5"/>
  </w:num>
  <w:num w:numId="3" w16cid:durableId="93597712">
    <w:abstractNumId w:val="20"/>
  </w:num>
  <w:num w:numId="4" w16cid:durableId="229267585">
    <w:abstractNumId w:val="14"/>
  </w:num>
  <w:num w:numId="5" w16cid:durableId="283691">
    <w:abstractNumId w:val="10"/>
  </w:num>
  <w:num w:numId="6" w16cid:durableId="2096590101">
    <w:abstractNumId w:val="18"/>
  </w:num>
  <w:num w:numId="7" w16cid:durableId="490027909">
    <w:abstractNumId w:val="16"/>
  </w:num>
  <w:num w:numId="8" w16cid:durableId="279608398">
    <w:abstractNumId w:val="0"/>
  </w:num>
  <w:num w:numId="9" w16cid:durableId="1615554641">
    <w:abstractNumId w:val="12"/>
  </w:num>
  <w:num w:numId="10" w16cid:durableId="1794011950">
    <w:abstractNumId w:val="1"/>
  </w:num>
  <w:num w:numId="11" w16cid:durableId="1870027425">
    <w:abstractNumId w:val="4"/>
  </w:num>
  <w:num w:numId="12" w16cid:durableId="166990431">
    <w:abstractNumId w:val="19"/>
  </w:num>
  <w:num w:numId="13" w16cid:durableId="879778658">
    <w:abstractNumId w:val="15"/>
  </w:num>
  <w:num w:numId="14" w16cid:durableId="1500196268">
    <w:abstractNumId w:val="7"/>
  </w:num>
  <w:num w:numId="15" w16cid:durableId="411045972">
    <w:abstractNumId w:val="6"/>
  </w:num>
  <w:num w:numId="16" w16cid:durableId="1641305596">
    <w:abstractNumId w:val="21"/>
  </w:num>
  <w:num w:numId="17" w16cid:durableId="716976651">
    <w:abstractNumId w:val="11"/>
  </w:num>
  <w:num w:numId="18" w16cid:durableId="651982073">
    <w:abstractNumId w:val="13"/>
  </w:num>
  <w:num w:numId="19" w16cid:durableId="1566138774">
    <w:abstractNumId w:val="17"/>
  </w:num>
  <w:num w:numId="20" w16cid:durableId="1743793993">
    <w:abstractNumId w:val="3"/>
  </w:num>
  <w:num w:numId="21" w16cid:durableId="1411268859">
    <w:abstractNumId w:val="8"/>
  </w:num>
  <w:num w:numId="22" w16cid:durableId="1084455217">
    <w:abstractNumId w:val="9"/>
  </w:num>
  <w:num w:numId="23" w16cid:durableId="74556907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A2"/>
    <w:rsid w:val="000007EF"/>
    <w:rsid w:val="000025EA"/>
    <w:rsid w:val="000044C6"/>
    <w:rsid w:val="000053C5"/>
    <w:rsid w:val="00007C0C"/>
    <w:rsid w:val="0001474A"/>
    <w:rsid w:val="00016B1D"/>
    <w:rsid w:val="000206E5"/>
    <w:rsid w:val="00021747"/>
    <w:rsid w:val="00027F21"/>
    <w:rsid w:val="00033DB6"/>
    <w:rsid w:val="0003448B"/>
    <w:rsid w:val="00040A89"/>
    <w:rsid w:val="0004675F"/>
    <w:rsid w:val="00057811"/>
    <w:rsid w:val="00067790"/>
    <w:rsid w:val="00077880"/>
    <w:rsid w:val="00085A68"/>
    <w:rsid w:val="00086076"/>
    <w:rsid w:val="000904B8"/>
    <w:rsid w:val="00097B51"/>
    <w:rsid w:val="00097FC4"/>
    <w:rsid w:val="000B04A4"/>
    <w:rsid w:val="000B1B74"/>
    <w:rsid w:val="000B5831"/>
    <w:rsid w:val="000B626E"/>
    <w:rsid w:val="000C3ADB"/>
    <w:rsid w:val="000C4718"/>
    <w:rsid w:val="000C49C9"/>
    <w:rsid w:val="000C4E1D"/>
    <w:rsid w:val="000C52D6"/>
    <w:rsid w:val="000E18B0"/>
    <w:rsid w:val="000F0D44"/>
    <w:rsid w:val="000F1A4C"/>
    <w:rsid w:val="00101EC1"/>
    <w:rsid w:val="00107080"/>
    <w:rsid w:val="00112574"/>
    <w:rsid w:val="00122196"/>
    <w:rsid w:val="001223D0"/>
    <w:rsid w:val="00131E01"/>
    <w:rsid w:val="001400DB"/>
    <w:rsid w:val="00140D34"/>
    <w:rsid w:val="00142319"/>
    <w:rsid w:val="00143556"/>
    <w:rsid w:val="001451E7"/>
    <w:rsid w:val="00153CDF"/>
    <w:rsid w:val="00155056"/>
    <w:rsid w:val="0016115A"/>
    <w:rsid w:val="00167FB3"/>
    <w:rsid w:val="001721B2"/>
    <w:rsid w:val="0017333B"/>
    <w:rsid w:val="001819AF"/>
    <w:rsid w:val="00181E67"/>
    <w:rsid w:val="00184F59"/>
    <w:rsid w:val="00187EFB"/>
    <w:rsid w:val="0019490F"/>
    <w:rsid w:val="001960EE"/>
    <w:rsid w:val="00196972"/>
    <w:rsid w:val="001A38F7"/>
    <w:rsid w:val="001A6085"/>
    <w:rsid w:val="001A7C37"/>
    <w:rsid w:val="001B6EC7"/>
    <w:rsid w:val="001B753C"/>
    <w:rsid w:val="001D20B2"/>
    <w:rsid w:val="001D58DF"/>
    <w:rsid w:val="001E433C"/>
    <w:rsid w:val="001E4ABF"/>
    <w:rsid w:val="001F1FC6"/>
    <w:rsid w:val="001F5064"/>
    <w:rsid w:val="001F5B40"/>
    <w:rsid w:val="001F71BF"/>
    <w:rsid w:val="00200041"/>
    <w:rsid w:val="00202715"/>
    <w:rsid w:val="00206AD0"/>
    <w:rsid w:val="0022019F"/>
    <w:rsid w:val="00224472"/>
    <w:rsid w:val="00233020"/>
    <w:rsid w:val="00235F31"/>
    <w:rsid w:val="00253163"/>
    <w:rsid w:val="00262A9C"/>
    <w:rsid w:val="00265627"/>
    <w:rsid w:val="0026634C"/>
    <w:rsid w:val="00271965"/>
    <w:rsid w:val="002719BF"/>
    <w:rsid w:val="0027314F"/>
    <w:rsid w:val="00283977"/>
    <w:rsid w:val="002853FE"/>
    <w:rsid w:val="00290FB7"/>
    <w:rsid w:val="00294E06"/>
    <w:rsid w:val="00295657"/>
    <w:rsid w:val="002A33CB"/>
    <w:rsid w:val="002A34CB"/>
    <w:rsid w:val="002B1E96"/>
    <w:rsid w:val="002B3267"/>
    <w:rsid w:val="002B5686"/>
    <w:rsid w:val="002D319A"/>
    <w:rsid w:val="002D5CBF"/>
    <w:rsid w:val="002E0B1E"/>
    <w:rsid w:val="002E5526"/>
    <w:rsid w:val="002E5D16"/>
    <w:rsid w:val="002F0390"/>
    <w:rsid w:val="002F3439"/>
    <w:rsid w:val="00301190"/>
    <w:rsid w:val="00303AEC"/>
    <w:rsid w:val="00307635"/>
    <w:rsid w:val="003132F8"/>
    <w:rsid w:val="003206A2"/>
    <w:rsid w:val="00323DC2"/>
    <w:rsid w:val="00334921"/>
    <w:rsid w:val="00335F50"/>
    <w:rsid w:val="00336D8E"/>
    <w:rsid w:val="0034018A"/>
    <w:rsid w:val="003423AB"/>
    <w:rsid w:val="0034378C"/>
    <w:rsid w:val="00357D0A"/>
    <w:rsid w:val="003610E6"/>
    <w:rsid w:val="00380E98"/>
    <w:rsid w:val="003861C9"/>
    <w:rsid w:val="00390567"/>
    <w:rsid w:val="0039438B"/>
    <w:rsid w:val="003B1B1F"/>
    <w:rsid w:val="003B32EA"/>
    <w:rsid w:val="003B36E3"/>
    <w:rsid w:val="003B55D7"/>
    <w:rsid w:val="003C1E88"/>
    <w:rsid w:val="003C421B"/>
    <w:rsid w:val="003C48CE"/>
    <w:rsid w:val="003C64DE"/>
    <w:rsid w:val="003E29DF"/>
    <w:rsid w:val="003F7747"/>
    <w:rsid w:val="004130C2"/>
    <w:rsid w:val="004175ED"/>
    <w:rsid w:val="00420779"/>
    <w:rsid w:val="0043169E"/>
    <w:rsid w:val="00436E8B"/>
    <w:rsid w:val="00450C86"/>
    <w:rsid w:val="00451126"/>
    <w:rsid w:val="004515CD"/>
    <w:rsid w:val="00455ADE"/>
    <w:rsid w:val="00471591"/>
    <w:rsid w:val="00474FE6"/>
    <w:rsid w:val="00476864"/>
    <w:rsid w:val="004821DC"/>
    <w:rsid w:val="004841D8"/>
    <w:rsid w:val="0048476C"/>
    <w:rsid w:val="004856A2"/>
    <w:rsid w:val="00486485"/>
    <w:rsid w:val="004875F1"/>
    <w:rsid w:val="00493757"/>
    <w:rsid w:val="004A33AC"/>
    <w:rsid w:val="004A562F"/>
    <w:rsid w:val="004B6777"/>
    <w:rsid w:val="004C189D"/>
    <w:rsid w:val="004C26A6"/>
    <w:rsid w:val="004C2723"/>
    <w:rsid w:val="004C43FF"/>
    <w:rsid w:val="004C4F2D"/>
    <w:rsid w:val="004C4F58"/>
    <w:rsid w:val="004D6FCD"/>
    <w:rsid w:val="00503518"/>
    <w:rsid w:val="00503705"/>
    <w:rsid w:val="00505904"/>
    <w:rsid w:val="00506428"/>
    <w:rsid w:val="0051355E"/>
    <w:rsid w:val="005145F6"/>
    <w:rsid w:val="00514E2D"/>
    <w:rsid w:val="0052145B"/>
    <w:rsid w:val="00522604"/>
    <w:rsid w:val="00524C22"/>
    <w:rsid w:val="005350CF"/>
    <w:rsid w:val="00550949"/>
    <w:rsid w:val="00551385"/>
    <w:rsid w:val="005608B6"/>
    <w:rsid w:val="00563D57"/>
    <w:rsid w:val="00564584"/>
    <w:rsid w:val="00572DA3"/>
    <w:rsid w:val="00573D0D"/>
    <w:rsid w:val="00577B5E"/>
    <w:rsid w:val="00581E3B"/>
    <w:rsid w:val="00595E45"/>
    <w:rsid w:val="005A7669"/>
    <w:rsid w:val="005B0AD0"/>
    <w:rsid w:val="005B1891"/>
    <w:rsid w:val="005B2393"/>
    <w:rsid w:val="005C3047"/>
    <w:rsid w:val="005C4E0F"/>
    <w:rsid w:val="005C7D2F"/>
    <w:rsid w:val="005D092D"/>
    <w:rsid w:val="005D5204"/>
    <w:rsid w:val="005F4A14"/>
    <w:rsid w:val="00602372"/>
    <w:rsid w:val="00604FD3"/>
    <w:rsid w:val="00611308"/>
    <w:rsid w:val="006116E7"/>
    <w:rsid w:val="0062263B"/>
    <w:rsid w:val="00622749"/>
    <w:rsid w:val="006271DE"/>
    <w:rsid w:val="006311BF"/>
    <w:rsid w:val="00636004"/>
    <w:rsid w:val="006461BE"/>
    <w:rsid w:val="00646632"/>
    <w:rsid w:val="0065071F"/>
    <w:rsid w:val="00652654"/>
    <w:rsid w:val="0066005A"/>
    <w:rsid w:val="006601C7"/>
    <w:rsid w:val="00660EF5"/>
    <w:rsid w:val="006611C7"/>
    <w:rsid w:val="00661F4B"/>
    <w:rsid w:val="00663A44"/>
    <w:rsid w:val="00665D06"/>
    <w:rsid w:val="006732A1"/>
    <w:rsid w:val="00675335"/>
    <w:rsid w:val="00681D98"/>
    <w:rsid w:val="00685796"/>
    <w:rsid w:val="00691DBE"/>
    <w:rsid w:val="00697C8B"/>
    <w:rsid w:val="006A50BC"/>
    <w:rsid w:val="006A7A3F"/>
    <w:rsid w:val="006B275C"/>
    <w:rsid w:val="006B64F6"/>
    <w:rsid w:val="006C14F9"/>
    <w:rsid w:val="006C4B7C"/>
    <w:rsid w:val="006C7DAA"/>
    <w:rsid w:val="006D1133"/>
    <w:rsid w:val="006D1CBA"/>
    <w:rsid w:val="006D2ADC"/>
    <w:rsid w:val="006D5C0C"/>
    <w:rsid w:val="006D7F48"/>
    <w:rsid w:val="006F596A"/>
    <w:rsid w:val="006F7911"/>
    <w:rsid w:val="006F7E22"/>
    <w:rsid w:val="00702B0E"/>
    <w:rsid w:val="00706DDD"/>
    <w:rsid w:val="0071654F"/>
    <w:rsid w:val="007230BF"/>
    <w:rsid w:val="007252F5"/>
    <w:rsid w:val="00730050"/>
    <w:rsid w:val="00731A66"/>
    <w:rsid w:val="00731D66"/>
    <w:rsid w:val="007348D9"/>
    <w:rsid w:val="007357A8"/>
    <w:rsid w:val="00743EC9"/>
    <w:rsid w:val="00746736"/>
    <w:rsid w:val="00746747"/>
    <w:rsid w:val="00781418"/>
    <w:rsid w:val="00782EFF"/>
    <w:rsid w:val="007856FE"/>
    <w:rsid w:val="00787175"/>
    <w:rsid w:val="00790071"/>
    <w:rsid w:val="00790C4E"/>
    <w:rsid w:val="007A48F1"/>
    <w:rsid w:val="007A4F58"/>
    <w:rsid w:val="007A654A"/>
    <w:rsid w:val="007C612A"/>
    <w:rsid w:val="007D3C50"/>
    <w:rsid w:val="007E2836"/>
    <w:rsid w:val="007E714B"/>
    <w:rsid w:val="007F5207"/>
    <w:rsid w:val="0080144D"/>
    <w:rsid w:val="0080316D"/>
    <w:rsid w:val="0081148C"/>
    <w:rsid w:val="00813F8C"/>
    <w:rsid w:val="00823301"/>
    <w:rsid w:val="00825039"/>
    <w:rsid w:val="008469FF"/>
    <w:rsid w:val="0084759F"/>
    <w:rsid w:val="0085711F"/>
    <w:rsid w:val="0086195D"/>
    <w:rsid w:val="008627E3"/>
    <w:rsid w:val="00865A13"/>
    <w:rsid w:val="00866D86"/>
    <w:rsid w:val="00870C9F"/>
    <w:rsid w:val="008820A8"/>
    <w:rsid w:val="00886974"/>
    <w:rsid w:val="008911C7"/>
    <w:rsid w:val="008927AA"/>
    <w:rsid w:val="008928AC"/>
    <w:rsid w:val="00897FB6"/>
    <w:rsid w:val="008A75F6"/>
    <w:rsid w:val="008A780A"/>
    <w:rsid w:val="008B3DCA"/>
    <w:rsid w:val="008B42F4"/>
    <w:rsid w:val="008B77E3"/>
    <w:rsid w:val="008C30E3"/>
    <w:rsid w:val="008D5A0E"/>
    <w:rsid w:val="008D6DB9"/>
    <w:rsid w:val="008E629E"/>
    <w:rsid w:val="008F5B9F"/>
    <w:rsid w:val="00915EFA"/>
    <w:rsid w:val="00917401"/>
    <w:rsid w:val="00924EB1"/>
    <w:rsid w:val="00926437"/>
    <w:rsid w:val="009275BE"/>
    <w:rsid w:val="00932BF5"/>
    <w:rsid w:val="0094546A"/>
    <w:rsid w:val="00950B5F"/>
    <w:rsid w:val="00951B6B"/>
    <w:rsid w:val="009552B0"/>
    <w:rsid w:val="00955DD6"/>
    <w:rsid w:val="00956AF7"/>
    <w:rsid w:val="00957CB4"/>
    <w:rsid w:val="00961E3C"/>
    <w:rsid w:val="00966931"/>
    <w:rsid w:val="00967973"/>
    <w:rsid w:val="00972B1C"/>
    <w:rsid w:val="00974C50"/>
    <w:rsid w:val="00980C67"/>
    <w:rsid w:val="0098464C"/>
    <w:rsid w:val="009851A7"/>
    <w:rsid w:val="009875E5"/>
    <w:rsid w:val="009969C4"/>
    <w:rsid w:val="00997F55"/>
    <w:rsid w:val="009A6471"/>
    <w:rsid w:val="009B14DE"/>
    <w:rsid w:val="009B5F1D"/>
    <w:rsid w:val="009C11B7"/>
    <w:rsid w:val="009D75A1"/>
    <w:rsid w:val="009F129C"/>
    <w:rsid w:val="009F5E73"/>
    <w:rsid w:val="00A0107F"/>
    <w:rsid w:val="00A067CA"/>
    <w:rsid w:val="00A07902"/>
    <w:rsid w:val="00A1027B"/>
    <w:rsid w:val="00A1249B"/>
    <w:rsid w:val="00A1255E"/>
    <w:rsid w:val="00A15EC8"/>
    <w:rsid w:val="00A16F21"/>
    <w:rsid w:val="00A458F5"/>
    <w:rsid w:val="00A47E15"/>
    <w:rsid w:val="00A52EB0"/>
    <w:rsid w:val="00A559E6"/>
    <w:rsid w:val="00A60669"/>
    <w:rsid w:val="00A613AA"/>
    <w:rsid w:val="00A61B50"/>
    <w:rsid w:val="00A64D21"/>
    <w:rsid w:val="00A64E8A"/>
    <w:rsid w:val="00A672A4"/>
    <w:rsid w:val="00A67955"/>
    <w:rsid w:val="00A71A1F"/>
    <w:rsid w:val="00A738B3"/>
    <w:rsid w:val="00A7778D"/>
    <w:rsid w:val="00A77B5C"/>
    <w:rsid w:val="00A84BE9"/>
    <w:rsid w:val="00A9227B"/>
    <w:rsid w:val="00A93C66"/>
    <w:rsid w:val="00AA7E3D"/>
    <w:rsid w:val="00AB13F5"/>
    <w:rsid w:val="00AB14F2"/>
    <w:rsid w:val="00AC1203"/>
    <w:rsid w:val="00AC2D02"/>
    <w:rsid w:val="00AC3387"/>
    <w:rsid w:val="00AD0690"/>
    <w:rsid w:val="00AD2C15"/>
    <w:rsid w:val="00AF0D41"/>
    <w:rsid w:val="00AF452F"/>
    <w:rsid w:val="00AF76CF"/>
    <w:rsid w:val="00B030C1"/>
    <w:rsid w:val="00B05123"/>
    <w:rsid w:val="00B2471D"/>
    <w:rsid w:val="00B30099"/>
    <w:rsid w:val="00B44BAC"/>
    <w:rsid w:val="00B51A34"/>
    <w:rsid w:val="00B52AB5"/>
    <w:rsid w:val="00B707F2"/>
    <w:rsid w:val="00B84A97"/>
    <w:rsid w:val="00B858F1"/>
    <w:rsid w:val="00B85945"/>
    <w:rsid w:val="00B866CB"/>
    <w:rsid w:val="00B9629E"/>
    <w:rsid w:val="00B96EFF"/>
    <w:rsid w:val="00BC3B9E"/>
    <w:rsid w:val="00BC7424"/>
    <w:rsid w:val="00BD7ED4"/>
    <w:rsid w:val="00BE5967"/>
    <w:rsid w:val="00C02B48"/>
    <w:rsid w:val="00C03EA2"/>
    <w:rsid w:val="00C04621"/>
    <w:rsid w:val="00C12333"/>
    <w:rsid w:val="00C123AE"/>
    <w:rsid w:val="00C136C2"/>
    <w:rsid w:val="00C15970"/>
    <w:rsid w:val="00C21C56"/>
    <w:rsid w:val="00C24BA6"/>
    <w:rsid w:val="00C31AA0"/>
    <w:rsid w:val="00C32B9A"/>
    <w:rsid w:val="00C41E41"/>
    <w:rsid w:val="00C45082"/>
    <w:rsid w:val="00C46705"/>
    <w:rsid w:val="00C523DE"/>
    <w:rsid w:val="00C60317"/>
    <w:rsid w:val="00C719A9"/>
    <w:rsid w:val="00C72C9C"/>
    <w:rsid w:val="00C7769C"/>
    <w:rsid w:val="00C83F2B"/>
    <w:rsid w:val="00C862CF"/>
    <w:rsid w:val="00C91CD6"/>
    <w:rsid w:val="00C94588"/>
    <w:rsid w:val="00CA4763"/>
    <w:rsid w:val="00CA62EA"/>
    <w:rsid w:val="00CA6387"/>
    <w:rsid w:val="00CA77A8"/>
    <w:rsid w:val="00CB1976"/>
    <w:rsid w:val="00CB23D4"/>
    <w:rsid w:val="00CB428A"/>
    <w:rsid w:val="00CB5228"/>
    <w:rsid w:val="00CC0B92"/>
    <w:rsid w:val="00CC19BD"/>
    <w:rsid w:val="00CC4845"/>
    <w:rsid w:val="00CC5366"/>
    <w:rsid w:val="00CC7EE4"/>
    <w:rsid w:val="00CD152D"/>
    <w:rsid w:val="00CD4E63"/>
    <w:rsid w:val="00CE1A07"/>
    <w:rsid w:val="00CE3815"/>
    <w:rsid w:val="00CF0BB6"/>
    <w:rsid w:val="00CF314A"/>
    <w:rsid w:val="00CF7E32"/>
    <w:rsid w:val="00D017D0"/>
    <w:rsid w:val="00D046D0"/>
    <w:rsid w:val="00D12171"/>
    <w:rsid w:val="00D158A1"/>
    <w:rsid w:val="00D30D02"/>
    <w:rsid w:val="00D35118"/>
    <w:rsid w:val="00D37980"/>
    <w:rsid w:val="00D40074"/>
    <w:rsid w:val="00D41C90"/>
    <w:rsid w:val="00D436F0"/>
    <w:rsid w:val="00D44ACB"/>
    <w:rsid w:val="00D45B5C"/>
    <w:rsid w:val="00D45B5F"/>
    <w:rsid w:val="00D46BB8"/>
    <w:rsid w:val="00D46F7C"/>
    <w:rsid w:val="00D5121D"/>
    <w:rsid w:val="00D54E5B"/>
    <w:rsid w:val="00D576C5"/>
    <w:rsid w:val="00D5774E"/>
    <w:rsid w:val="00D57DD7"/>
    <w:rsid w:val="00D621DF"/>
    <w:rsid w:val="00D64365"/>
    <w:rsid w:val="00D73F7C"/>
    <w:rsid w:val="00D746D1"/>
    <w:rsid w:val="00D771F6"/>
    <w:rsid w:val="00D95180"/>
    <w:rsid w:val="00D97DFB"/>
    <w:rsid w:val="00DA16C2"/>
    <w:rsid w:val="00DA388C"/>
    <w:rsid w:val="00DA3FB7"/>
    <w:rsid w:val="00DB0A45"/>
    <w:rsid w:val="00DB6AF7"/>
    <w:rsid w:val="00DC60A6"/>
    <w:rsid w:val="00DC6B92"/>
    <w:rsid w:val="00DD7071"/>
    <w:rsid w:val="00DD75AD"/>
    <w:rsid w:val="00DD7D01"/>
    <w:rsid w:val="00DE2CB2"/>
    <w:rsid w:val="00DE38A1"/>
    <w:rsid w:val="00DE7A14"/>
    <w:rsid w:val="00E00EFC"/>
    <w:rsid w:val="00E05D5F"/>
    <w:rsid w:val="00E05F9D"/>
    <w:rsid w:val="00E065DB"/>
    <w:rsid w:val="00E132C9"/>
    <w:rsid w:val="00E138A5"/>
    <w:rsid w:val="00E32A3B"/>
    <w:rsid w:val="00E358E4"/>
    <w:rsid w:val="00E41341"/>
    <w:rsid w:val="00E42139"/>
    <w:rsid w:val="00E46503"/>
    <w:rsid w:val="00E606FF"/>
    <w:rsid w:val="00E6360C"/>
    <w:rsid w:val="00E72CF0"/>
    <w:rsid w:val="00E74E81"/>
    <w:rsid w:val="00E81628"/>
    <w:rsid w:val="00E82722"/>
    <w:rsid w:val="00E922CC"/>
    <w:rsid w:val="00E9695B"/>
    <w:rsid w:val="00EA2863"/>
    <w:rsid w:val="00EA42D3"/>
    <w:rsid w:val="00EA6389"/>
    <w:rsid w:val="00EA75B6"/>
    <w:rsid w:val="00EB1EA7"/>
    <w:rsid w:val="00EB4677"/>
    <w:rsid w:val="00EB6EE0"/>
    <w:rsid w:val="00EB78D1"/>
    <w:rsid w:val="00EC0B51"/>
    <w:rsid w:val="00EC4706"/>
    <w:rsid w:val="00ED0023"/>
    <w:rsid w:val="00ED4E0D"/>
    <w:rsid w:val="00EE04B4"/>
    <w:rsid w:val="00EE3483"/>
    <w:rsid w:val="00EE4C2E"/>
    <w:rsid w:val="00EE6E9D"/>
    <w:rsid w:val="00EF123D"/>
    <w:rsid w:val="00EF6B8D"/>
    <w:rsid w:val="00F01F55"/>
    <w:rsid w:val="00F02C9D"/>
    <w:rsid w:val="00F05A78"/>
    <w:rsid w:val="00F075F8"/>
    <w:rsid w:val="00F155F9"/>
    <w:rsid w:val="00F20D90"/>
    <w:rsid w:val="00F23F4F"/>
    <w:rsid w:val="00F2476A"/>
    <w:rsid w:val="00F30252"/>
    <w:rsid w:val="00F354DC"/>
    <w:rsid w:val="00F366AF"/>
    <w:rsid w:val="00F42673"/>
    <w:rsid w:val="00F6157A"/>
    <w:rsid w:val="00F61EB9"/>
    <w:rsid w:val="00F62DDA"/>
    <w:rsid w:val="00F669FF"/>
    <w:rsid w:val="00F671F7"/>
    <w:rsid w:val="00F6734F"/>
    <w:rsid w:val="00F866EB"/>
    <w:rsid w:val="00F907B0"/>
    <w:rsid w:val="00F90847"/>
    <w:rsid w:val="00F928BA"/>
    <w:rsid w:val="00F9513C"/>
    <w:rsid w:val="00F9553C"/>
    <w:rsid w:val="00FA453E"/>
    <w:rsid w:val="00FA51AD"/>
    <w:rsid w:val="00FA65E6"/>
    <w:rsid w:val="00FB3150"/>
    <w:rsid w:val="00FC1476"/>
    <w:rsid w:val="00FC689C"/>
    <w:rsid w:val="00FC8560"/>
    <w:rsid w:val="00FE2BC5"/>
    <w:rsid w:val="00FF170F"/>
    <w:rsid w:val="00FF58CB"/>
    <w:rsid w:val="02220299"/>
    <w:rsid w:val="03A62F5A"/>
    <w:rsid w:val="048382ED"/>
    <w:rsid w:val="04C75B05"/>
    <w:rsid w:val="04D5D0E3"/>
    <w:rsid w:val="058758AD"/>
    <w:rsid w:val="05BCEEFA"/>
    <w:rsid w:val="071C36D5"/>
    <w:rsid w:val="072236F2"/>
    <w:rsid w:val="076D329F"/>
    <w:rsid w:val="07A40C37"/>
    <w:rsid w:val="07B6A893"/>
    <w:rsid w:val="095172FC"/>
    <w:rsid w:val="0A1B2A93"/>
    <w:rsid w:val="0AC3D08A"/>
    <w:rsid w:val="0C95911F"/>
    <w:rsid w:val="0DCEA268"/>
    <w:rsid w:val="0EB9EFAD"/>
    <w:rsid w:val="0F6F763D"/>
    <w:rsid w:val="10290E70"/>
    <w:rsid w:val="10B7E5E5"/>
    <w:rsid w:val="13845DC5"/>
    <w:rsid w:val="1465E67B"/>
    <w:rsid w:val="14B1D376"/>
    <w:rsid w:val="166709E1"/>
    <w:rsid w:val="172A04C4"/>
    <w:rsid w:val="18BC50FE"/>
    <w:rsid w:val="18DC3CE4"/>
    <w:rsid w:val="18FD79E4"/>
    <w:rsid w:val="1953A675"/>
    <w:rsid w:val="196E9EFA"/>
    <w:rsid w:val="197059F4"/>
    <w:rsid w:val="1A6B94AE"/>
    <w:rsid w:val="1B1F7E5E"/>
    <w:rsid w:val="1B346947"/>
    <w:rsid w:val="1B34FD17"/>
    <w:rsid w:val="1BA6815F"/>
    <w:rsid w:val="1C24F39C"/>
    <w:rsid w:val="1CE4D628"/>
    <w:rsid w:val="1E1E89F9"/>
    <w:rsid w:val="1F2EF02A"/>
    <w:rsid w:val="1FEF2587"/>
    <w:rsid w:val="20028F68"/>
    <w:rsid w:val="2120734C"/>
    <w:rsid w:val="22213107"/>
    <w:rsid w:val="2221C87F"/>
    <w:rsid w:val="22B1A635"/>
    <w:rsid w:val="22F29152"/>
    <w:rsid w:val="230B4DCB"/>
    <w:rsid w:val="235F9DBD"/>
    <w:rsid w:val="23D1D913"/>
    <w:rsid w:val="249FA50F"/>
    <w:rsid w:val="24BD0C3C"/>
    <w:rsid w:val="24FA41F3"/>
    <w:rsid w:val="25BD042C"/>
    <w:rsid w:val="26453EAE"/>
    <w:rsid w:val="28158C65"/>
    <w:rsid w:val="28503BC1"/>
    <w:rsid w:val="29CCC3C5"/>
    <w:rsid w:val="2B6708AC"/>
    <w:rsid w:val="2B7B3A30"/>
    <w:rsid w:val="2C954E07"/>
    <w:rsid w:val="2D1B3974"/>
    <w:rsid w:val="2D50EF0E"/>
    <w:rsid w:val="2D81E005"/>
    <w:rsid w:val="2DA56454"/>
    <w:rsid w:val="2F14EC4F"/>
    <w:rsid w:val="2F8B8836"/>
    <w:rsid w:val="2FCD6527"/>
    <w:rsid w:val="3061EFC9"/>
    <w:rsid w:val="314FB0F9"/>
    <w:rsid w:val="31A7C369"/>
    <w:rsid w:val="31C32D13"/>
    <w:rsid w:val="32150974"/>
    <w:rsid w:val="326E8DCA"/>
    <w:rsid w:val="32E1C505"/>
    <w:rsid w:val="330139DB"/>
    <w:rsid w:val="330C425F"/>
    <w:rsid w:val="3330AEF3"/>
    <w:rsid w:val="344AD10D"/>
    <w:rsid w:val="34A94448"/>
    <w:rsid w:val="3567277E"/>
    <w:rsid w:val="35D43EF4"/>
    <w:rsid w:val="3867D27C"/>
    <w:rsid w:val="3890CC49"/>
    <w:rsid w:val="39CC86F2"/>
    <w:rsid w:val="3A625146"/>
    <w:rsid w:val="3A6E8A9E"/>
    <w:rsid w:val="3AC62E68"/>
    <w:rsid w:val="3B0C1332"/>
    <w:rsid w:val="3BB5BBA0"/>
    <w:rsid w:val="3BFC2177"/>
    <w:rsid w:val="3D188AB7"/>
    <w:rsid w:val="3D5D5E7D"/>
    <w:rsid w:val="3EF5F1E1"/>
    <w:rsid w:val="3EF92EDE"/>
    <w:rsid w:val="3F38D80A"/>
    <w:rsid w:val="3FE7EC68"/>
    <w:rsid w:val="412C9C91"/>
    <w:rsid w:val="421A3468"/>
    <w:rsid w:val="43021F57"/>
    <w:rsid w:val="4328AAA9"/>
    <w:rsid w:val="432C9BC1"/>
    <w:rsid w:val="439890C2"/>
    <w:rsid w:val="4596EB27"/>
    <w:rsid w:val="45B66548"/>
    <w:rsid w:val="4677901E"/>
    <w:rsid w:val="47832894"/>
    <w:rsid w:val="47D00589"/>
    <w:rsid w:val="494D3179"/>
    <w:rsid w:val="49A7E63B"/>
    <w:rsid w:val="4ACF771F"/>
    <w:rsid w:val="4B2F46AC"/>
    <w:rsid w:val="4B3F9A63"/>
    <w:rsid w:val="4BC76022"/>
    <w:rsid w:val="4BF47108"/>
    <w:rsid w:val="4C2794A0"/>
    <w:rsid w:val="4CA8429A"/>
    <w:rsid w:val="4F9E4403"/>
    <w:rsid w:val="4FA16643"/>
    <w:rsid w:val="513F389E"/>
    <w:rsid w:val="520FD1DE"/>
    <w:rsid w:val="528485D5"/>
    <w:rsid w:val="532EDA06"/>
    <w:rsid w:val="5475D35F"/>
    <w:rsid w:val="5480AC73"/>
    <w:rsid w:val="54E38711"/>
    <w:rsid w:val="54F5A15C"/>
    <w:rsid w:val="554A9820"/>
    <w:rsid w:val="55CE61C7"/>
    <w:rsid w:val="55D96691"/>
    <w:rsid w:val="56848852"/>
    <w:rsid w:val="5826E45A"/>
    <w:rsid w:val="592178E4"/>
    <w:rsid w:val="5960F16F"/>
    <w:rsid w:val="59CF139C"/>
    <w:rsid w:val="5AA119D7"/>
    <w:rsid w:val="5B44292D"/>
    <w:rsid w:val="5C21B3F0"/>
    <w:rsid w:val="5C3F83D3"/>
    <w:rsid w:val="5C7CC6DE"/>
    <w:rsid w:val="5E2ACC3E"/>
    <w:rsid w:val="5E712F28"/>
    <w:rsid w:val="5EB338FF"/>
    <w:rsid w:val="61DE1131"/>
    <w:rsid w:val="6432BA58"/>
    <w:rsid w:val="64D9B16E"/>
    <w:rsid w:val="65393D95"/>
    <w:rsid w:val="653C7823"/>
    <w:rsid w:val="666286B4"/>
    <w:rsid w:val="66B4C921"/>
    <w:rsid w:val="66B5A413"/>
    <w:rsid w:val="66DBDB63"/>
    <w:rsid w:val="675FD882"/>
    <w:rsid w:val="676F1B1B"/>
    <w:rsid w:val="680BD663"/>
    <w:rsid w:val="68131073"/>
    <w:rsid w:val="685AF088"/>
    <w:rsid w:val="68768CD7"/>
    <w:rsid w:val="69877714"/>
    <w:rsid w:val="6A7B61F3"/>
    <w:rsid w:val="6AD38CDE"/>
    <w:rsid w:val="6C9C51AD"/>
    <w:rsid w:val="6CBE3FA5"/>
    <w:rsid w:val="6D88A77C"/>
    <w:rsid w:val="6DDBD002"/>
    <w:rsid w:val="6EB7EF2C"/>
    <w:rsid w:val="6EF354B1"/>
    <w:rsid w:val="6F7117FA"/>
    <w:rsid w:val="6FA585CE"/>
    <w:rsid w:val="6FDF274B"/>
    <w:rsid w:val="71A0CA5C"/>
    <w:rsid w:val="71A10CAD"/>
    <w:rsid w:val="71B6C4EA"/>
    <w:rsid w:val="71BBE235"/>
    <w:rsid w:val="72496B97"/>
    <w:rsid w:val="726DC908"/>
    <w:rsid w:val="72A7ACA3"/>
    <w:rsid w:val="72B1CDC2"/>
    <w:rsid w:val="7337C265"/>
    <w:rsid w:val="734E6423"/>
    <w:rsid w:val="73A25935"/>
    <w:rsid w:val="73DB42D7"/>
    <w:rsid w:val="7407AFA9"/>
    <w:rsid w:val="74916622"/>
    <w:rsid w:val="74FC3350"/>
    <w:rsid w:val="75016353"/>
    <w:rsid w:val="759A6615"/>
    <w:rsid w:val="7615B8AD"/>
    <w:rsid w:val="7639C9F7"/>
    <w:rsid w:val="770F69C4"/>
    <w:rsid w:val="779E4677"/>
    <w:rsid w:val="78256A1D"/>
    <w:rsid w:val="7A276E6C"/>
    <w:rsid w:val="7A9FC6CE"/>
    <w:rsid w:val="7AA4398A"/>
    <w:rsid w:val="7B010C11"/>
    <w:rsid w:val="7B246C4F"/>
    <w:rsid w:val="7C1D6BFB"/>
    <w:rsid w:val="7CD4795B"/>
    <w:rsid w:val="7CF60A0A"/>
    <w:rsid w:val="7D7287E4"/>
    <w:rsid w:val="7E2F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418DC"/>
  <w15:docId w15:val="{D3DD0722-ABFF-4079-A302-C5FD9CE732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858F1"/>
    <w:pPr>
      <w:keepNext/>
      <w:keepLines/>
      <w:spacing w:before="320" w:after="240"/>
      <w:outlineLvl w:val="0"/>
    </w:pPr>
    <w:rPr>
      <w:rFonts w:ascii="Playfair Display" w:hAnsi="Playfair Display" w:eastAsiaTheme="majorEastAsia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A2863"/>
    <w:pPr>
      <w:keepNext/>
      <w:keepLines/>
      <w:spacing w:before="360" w:after="120" w:line="240" w:lineRule="auto"/>
      <w:jc w:val="both"/>
      <w:outlineLvl w:val="1"/>
    </w:pPr>
    <w:rPr>
      <w:rFonts w:ascii="Playfair Display" w:hAnsi="Playfair Display" w:eastAsiaTheme="majorEastAsia" w:cstheme="majorBidi"/>
      <w:b/>
      <w:sz w:val="24"/>
      <w:szCs w:val="24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7A48F1"/>
    <w:pPr>
      <w:keepNext/>
      <w:keepLines/>
      <w:spacing w:before="80" w:after="240"/>
      <w:jc w:val="both"/>
      <w:outlineLvl w:val="2"/>
    </w:pPr>
    <w:rPr>
      <w:rFonts w:ascii="Playfair Display" w:hAnsi="Playfair Display" w:eastAsiaTheme="minorEastAsia"/>
      <w:b/>
      <w:color w:val="1F497D" w:themeColor="text2"/>
      <w:sz w:val="24"/>
      <w:szCs w:val="24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4856A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856A2"/>
    <w:pPr>
      <w:ind w:left="720"/>
      <w:contextualSpacing/>
    </w:pPr>
  </w:style>
  <w:style w:type="table" w:styleId="Rcsostblzat">
    <w:name w:val="Table Grid"/>
    <w:basedOn w:val="Normltblzat"/>
    <w:uiPriority w:val="39"/>
    <w:rsid w:val="006507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western" w:customStyle="1">
    <w:name w:val="western"/>
    <w:basedOn w:val="Norml"/>
    <w:rsid w:val="00E9695B"/>
    <w:pPr>
      <w:spacing w:before="100" w:beforeAutospacing="1" w:after="142" w:line="288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AD0690"/>
  </w:style>
  <w:style w:type="paragraph" w:styleId="llb">
    <w:name w:val="footer"/>
    <w:basedOn w:val="Norml"/>
    <w:link w:val="llb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AD0690"/>
  </w:style>
  <w:style w:type="character" w:styleId="Jegyzethivatkozs">
    <w:name w:val="annotation reference"/>
    <w:basedOn w:val="Bekezdsalapbettpusa"/>
    <w:uiPriority w:val="99"/>
    <w:semiHidden/>
    <w:unhideWhenUsed/>
    <w:rsid w:val="00E32A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32A3B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rsid w:val="00E32A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2A3B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E32A3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32A3B"/>
    <w:pPr>
      <w:spacing w:after="0" w:line="240" w:lineRule="auto"/>
    </w:pPr>
  </w:style>
  <w:style w:type="paragraph" w:styleId="Standard" w:customStyle="1">
    <w:name w:val="Standard"/>
    <w:qFormat/>
    <w:rsid w:val="00107080"/>
    <w:pPr>
      <w:suppressAutoHyphens/>
      <w:autoSpaceDN w:val="0"/>
      <w:textAlignment w:val="baseline"/>
    </w:pPr>
    <w:rPr>
      <w:rFonts w:ascii="Calibri" w:hAnsi="Calibri" w:eastAsia="SimSun" w:cs="Tahoma"/>
      <w:kern w:val="3"/>
    </w:rPr>
  </w:style>
  <w:style w:type="character" w:styleId="Cmsor1Char" w:customStyle="1">
    <w:name w:val="Címsor 1 Char"/>
    <w:basedOn w:val="Bekezdsalapbettpusa"/>
    <w:link w:val="Cmsor1"/>
    <w:uiPriority w:val="9"/>
    <w:rsid w:val="00B858F1"/>
    <w:rPr>
      <w:rFonts w:ascii="Playfair Display" w:hAnsi="Playfair Display" w:eastAsiaTheme="majorEastAsia" w:cstheme="majorBidi"/>
      <w:b/>
      <w:sz w:val="32"/>
      <w:szCs w:val="32"/>
    </w:rPr>
  </w:style>
  <w:style w:type="character" w:styleId="Cmsor2Char" w:customStyle="1">
    <w:name w:val="Címsor 2 Char"/>
    <w:basedOn w:val="Bekezdsalapbettpusa"/>
    <w:link w:val="Cmsor2"/>
    <w:uiPriority w:val="9"/>
    <w:rsid w:val="00EA2863"/>
    <w:rPr>
      <w:rFonts w:ascii="Playfair Display" w:hAnsi="Playfair Display" w:eastAsiaTheme="majorEastAsia" w:cstheme="majorBidi"/>
      <w:b/>
      <w:sz w:val="24"/>
      <w:szCs w:val="24"/>
    </w:rPr>
  </w:style>
  <w:style w:type="character" w:styleId="Cmsor3Char" w:customStyle="1">
    <w:name w:val="Címsor 3 Char"/>
    <w:basedOn w:val="Bekezdsalapbettpusa"/>
    <w:link w:val="Cmsor3"/>
    <w:uiPriority w:val="9"/>
    <w:rsid w:val="007A48F1"/>
    <w:rPr>
      <w:rFonts w:ascii="Playfair Display" w:hAnsi="Playfair Display" w:eastAsiaTheme="minorEastAsia"/>
      <w:b/>
      <w:color w:val="1F497D" w:themeColor="text2"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B753C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B753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B753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B753C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1B753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4CB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semiHidden/>
    <w:unhideWhenUsed/>
    <w:rsid w:val="00743EC9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/>
    <w:rsid w:val="00743EC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43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ir2.mab.hu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Props1.xml><?xml version="1.0" encoding="utf-8"?>
<ds:datastoreItem xmlns:ds="http://schemas.openxmlformats.org/officeDocument/2006/customXml" ds:itemID="{94A3E348-720C-48BF-B79D-45A62F4E6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BD55D-D9A9-4D3B-9E7A-D43D298732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A9BD4-8B29-4288-A8FD-6D0F0B5B91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78416-F601-43B8-8AF6-B4A95F82107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Dányi Beatrix</dc:creator>
  <keywords/>
  <lastModifiedBy>Dányi Beatrix</lastModifiedBy>
  <revision>217</revision>
  <lastPrinted>2025-02-14T10:23:00.0000000Z</lastPrinted>
  <dcterms:created xsi:type="dcterms:W3CDTF">2021-11-12T21:44:00.0000000Z</dcterms:created>
  <dcterms:modified xsi:type="dcterms:W3CDTF">2025-04-01T07:25:03.0512400Z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